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FE76F" w14:textId="49437748" w:rsidR="00950FC2" w:rsidRDefault="00EF2EF8" w:rsidP="2C4D0243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bookmarkStart w:id="0" w:name="_Toc37260378"/>
      <w:bookmarkStart w:id="1" w:name="_Toc37267766"/>
      <w:bookmarkStart w:id="2" w:name="_Toc21127695"/>
      <w:bookmarkStart w:id="3" w:name="_Toc29811904"/>
      <w:bookmarkStart w:id="4" w:name="_Toc36817456"/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3GPP TSG-RAN WG4 Meeting #1</w:t>
      </w:r>
      <w:r w:rsidRPr="2C4D0243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12</w:t>
      </w:r>
      <w:r w:rsidR="00D55647" w:rsidRPr="2C4D0243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7AD5">
        <w:tab/>
      </w:r>
      <w:r w:rsidR="00557AD5">
        <w:tab/>
      </w:r>
      <w:r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R4-24</w:t>
      </w:r>
      <w:r w:rsidR="00D55647" w:rsidRPr="2C4D0243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="00557AD5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6570</w:t>
      </w:r>
    </w:p>
    <w:p w14:paraId="057E49F2" w14:textId="1075B609" w:rsidR="00950FC2" w:rsidRDefault="00D55647">
      <w:pPr>
        <w:tabs>
          <w:tab w:val="left" w:pos="1985"/>
        </w:tabs>
        <w:ind w:left="1980" w:hanging="1980"/>
        <w:rPr>
          <w:rFonts w:eastAsia="SimSun" w:cs="Arial"/>
          <w:b/>
          <w:bCs/>
          <w:sz w:val="24"/>
          <w:lang w:val="en-US" w:eastAsia="zh-CN"/>
        </w:rPr>
      </w:pPr>
      <w:r w:rsidRPr="00D55647">
        <w:rPr>
          <w:rFonts w:ascii="Arial" w:eastAsia="SimSun" w:hAnsi="Arial" w:cs="Arial"/>
          <w:b/>
          <w:sz w:val="24"/>
          <w:szCs w:val="24"/>
          <w:lang w:eastAsia="zh-CN"/>
        </w:rPr>
        <w:t>Hefei, China, Oct 14 – Oct 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4C9B" w14:paraId="30FE146E" w14:textId="77777777" w:rsidTr="001C52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6C36" w14:textId="77777777" w:rsidR="00244C9B" w:rsidRDefault="00244C9B" w:rsidP="001C5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4C9B" w14:paraId="48627741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29E5F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4C9B" w14:paraId="1F6880F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5E32A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29F32FDE" w14:textId="77777777" w:rsidTr="001C523C">
        <w:tc>
          <w:tcPr>
            <w:tcW w:w="142" w:type="dxa"/>
            <w:tcBorders>
              <w:left w:val="single" w:sz="4" w:space="0" w:color="auto"/>
            </w:tcBorders>
          </w:tcPr>
          <w:p w14:paraId="0728AB93" w14:textId="77777777" w:rsidR="00244C9B" w:rsidRDefault="00244C9B" w:rsidP="001C52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4AD515" w14:textId="77777777" w:rsidR="00244C9B" w:rsidRDefault="00244C9B" w:rsidP="001C523C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 w14:paraId="57DD66B0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B94288" w14:textId="77777777" w:rsidR="00244C9B" w:rsidRDefault="00244C9B" w:rsidP="001C5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 w:eastAsia="zh-CN"/>
              </w:rPr>
              <w:t>d</w:t>
            </w:r>
            <w:r w:rsidRPr="00C90134">
              <w:rPr>
                <w:b/>
                <w:sz w:val="28"/>
                <w:lang w:val="en-US" w:eastAsia="zh-CN"/>
              </w:rPr>
              <w:t>raftCR</w:t>
            </w:r>
            <w:fldSimple w:instr=" DOCPROPERTY  Cr#  \* MERGEFORMAT "/>
          </w:p>
        </w:tc>
        <w:tc>
          <w:tcPr>
            <w:tcW w:w="709" w:type="dxa"/>
          </w:tcPr>
          <w:p w14:paraId="553A3804" w14:textId="77777777" w:rsidR="00244C9B" w:rsidRDefault="00244C9B" w:rsidP="001C5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3DEC6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D55647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F062C4C" w14:textId="77777777" w:rsidR="00244C9B" w:rsidRDefault="00244C9B" w:rsidP="001C5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E1555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E540C9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5DE8FABA" w14:textId="77777777" w:rsidTr="001C52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0311C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49E429E6" w14:textId="77777777" w:rsidTr="001C52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79FA4" w14:textId="77777777" w:rsidR="00244C9B" w:rsidRDefault="00244C9B" w:rsidP="001C5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4C9B" w14:paraId="0EA49367" w14:textId="77777777" w:rsidTr="001C523C">
        <w:tc>
          <w:tcPr>
            <w:tcW w:w="9641" w:type="dxa"/>
            <w:gridSpan w:val="9"/>
          </w:tcPr>
          <w:p w14:paraId="512835C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7840C" w14:textId="77777777" w:rsidR="00244C9B" w:rsidRDefault="00244C9B" w:rsidP="00244C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4C9B" w14:paraId="6E6E6A7C" w14:textId="77777777" w:rsidTr="001C523C">
        <w:tc>
          <w:tcPr>
            <w:tcW w:w="2835" w:type="dxa"/>
          </w:tcPr>
          <w:p w14:paraId="4D51B1F3" w14:textId="77777777" w:rsidR="00244C9B" w:rsidRDefault="00244C9B" w:rsidP="001C5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249F3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FC6541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566E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8674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00390" w14:textId="77777777" w:rsidR="00244C9B" w:rsidRDefault="00244C9B" w:rsidP="001C5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784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39116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1BE4D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F80113" w14:textId="77777777" w:rsidR="00244C9B" w:rsidRDefault="00244C9B" w:rsidP="00244C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4C9B" w14:paraId="55217E5B" w14:textId="77777777" w:rsidTr="001C523C">
        <w:tc>
          <w:tcPr>
            <w:tcW w:w="9640" w:type="dxa"/>
            <w:gridSpan w:val="11"/>
          </w:tcPr>
          <w:p w14:paraId="714DEA4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A8CCA1A" w14:textId="77777777" w:rsidTr="001C52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95DE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14AB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CR </w:t>
            </w:r>
            <w:r>
              <w:rPr>
                <w:rFonts w:eastAsia="SimSun"/>
                <w:lang w:val="en-US" w:eastAsia="zh-CN"/>
              </w:rPr>
              <w:t xml:space="preserve">to TS 38.104 </w:t>
            </w:r>
            <w:r>
              <w:rPr>
                <w:rFonts w:eastAsia="SimSun" w:hint="eastAsia"/>
                <w:lang w:val="en-US" w:eastAsia="zh-CN"/>
              </w:rPr>
              <w:t xml:space="preserve">for introduction of </w:t>
            </w:r>
            <w:r>
              <w:rPr>
                <w:rFonts w:eastAsia="SimSun"/>
                <w:lang w:val="en-US" w:eastAsia="zh-CN"/>
              </w:rPr>
              <w:t>expected</w:t>
            </w:r>
            <w:r>
              <w:rPr>
                <w:rFonts w:eastAsia="SimSun" w:hint="eastAsia"/>
                <w:lang w:val="en-US" w:eastAsia="zh-CN"/>
              </w:rPr>
              <w:t xml:space="preserve"> EIRP mask</w:t>
            </w:r>
            <w:r>
              <w:rPr>
                <w:rFonts w:eastAsia="SimSun"/>
                <w:lang w:val="en-US" w:eastAsia="zh-CN"/>
              </w:rPr>
              <w:t xml:space="preserve"> core requirement</w:t>
            </w:r>
          </w:p>
        </w:tc>
      </w:tr>
      <w:tr w:rsidR="00244C9B" w14:paraId="4403FF4E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26320EB4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ADF43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0FC390CB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86637BD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36C9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244C9B" w14:paraId="0F09AD7A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C967211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2EA7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4C9B" w14:paraId="5F3AB738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0150D76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50342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5ADAD77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6A93C62E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6CB58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53D9BD" w14:textId="77777777" w:rsidR="00244C9B" w:rsidRDefault="00244C9B" w:rsidP="001C52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521A4" w14:textId="77777777" w:rsidR="00244C9B" w:rsidRDefault="00244C9B" w:rsidP="001C52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885B0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10-07</w:t>
            </w:r>
          </w:p>
        </w:tc>
      </w:tr>
      <w:tr w:rsidR="00244C9B" w14:paraId="733E5301" w14:textId="77777777" w:rsidTr="001C523C">
        <w:tc>
          <w:tcPr>
            <w:tcW w:w="1843" w:type="dxa"/>
            <w:tcBorders>
              <w:left w:val="single" w:sz="4" w:space="0" w:color="auto"/>
            </w:tcBorders>
          </w:tcPr>
          <w:p w14:paraId="52E4AA3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63B13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934B25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6D069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643A8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61EA63FE" w14:textId="77777777" w:rsidTr="001C52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33870" w14:textId="77777777" w:rsidR="00244C9B" w:rsidRDefault="00244C9B" w:rsidP="001C5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8E9E4" w14:textId="77777777" w:rsidR="00244C9B" w:rsidRDefault="00244C9B" w:rsidP="001C523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1BB6D" w14:textId="77777777" w:rsidR="00244C9B" w:rsidRDefault="00244C9B" w:rsidP="001C52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901825" w14:textId="77777777" w:rsidR="00244C9B" w:rsidRDefault="00244C9B" w:rsidP="001C52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0B39" w14:textId="77777777" w:rsidR="00244C9B" w:rsidRDefault="00244C9B" w:rsidP="001C523C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:rsidR="00244C9B" w14:paraId="7A48E8F1" w14:textId="77777777" w:rsidTr="001C52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B02C1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758D23" w14:textId="77777777" w:rsidR="00244C9B" w:rsidRDefault="00244C9B" w:rsidP="001C52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DB46EA1" w14:textId="77777777" w:rsidR="00244C9B" w:rsidRDefault="00244C9B" w:rsidP="001C52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4D414" w14:textId="77777777" w:rsidR="00244C9B" w:rsidRDefault="00244C9B" w:rsidP="001C52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4C9B" w14:paraId="30B1252A" w14:textId="77777777" w:rsidTr="001C523C">
        <w:tc>
          <w:tcPr>
            <w:tcW w:w="1843" w:type="dxa"/>
          </w:tcPr>
          <w:p w14:paraId="5A1D520C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E170CD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D256E75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B9B0C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7C637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This is draft CR that introduce some updates to endorsed during RAN4#112 draft CR R4-24113574.</w:t>
            </w:r>
          </w:p>
          <w:p w14:paraId="2A6C284A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12525F79" w14:textId="77777777" w:rsidR="00244C9B" w:rsidRDefault="00244C9B" w:rsidP="001C523C">
            <w:pPr>
              <w:pStyle w:val="CRCoverPage"/>
              <w:spacing w:after="0"/>
              <w:ind w:left="1180"/>
              <w:rPr>
                <w:rFonts w:eastAsia="SimSun"/>
                <w:lang w:val="en-US" w:eastAsia="zh-CN"/>
              </w:rPr>
            </w:pPr>
          </w:p>
        </w:tc>
      </w:tr>
      <w:tr w:rsidR="00244C9B" w14:paraId="561FC961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85FA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8AE1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79AC2583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D80F5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8EE01" w14:textId="77777777" w:rsidR="00244C9B" w:rsidRDefault="00244C9B" w:rsidP="00244C9B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Clarification added to reference [25]</w:t>
            </w:r>
          </w:p>
          <w:p w14:paraId="585F5C47" w14:textId="77777777" w:rsidR="00244C9B" w:rsidRDefault="00244C9B" w:rsidP="00244C9B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reference [25] to clause 9.9.2 - &gt; without reference there is no place with reference to it. </w:t>
            </w:r>
          </w:p>
          <w:p w14:paraId="5D63E74F" w14:textId="77777777" w:rsidR="00244C9B" w:rsidRDefault="00244C9B" w:rsidP="00244C9B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9.9.2.1: </w:t>
            </w:r>
          </w:p>
          <w:p w14:paraId="5CADA188" w14:textId="77777777" w:rsidR="00244C9B" w:rsidRDefault="00244C9B" w:rsidP="00244C9B">
            <w:pPr>
              <w:pStyle w:val="CRCoverPage"/>
              <w:numPr>
                <w:ilvl w:val="1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correction of reference to EEIRP definition with correct figure and number.</w:t>
            </w:r>
          </w:p>
          <w:p w14:paraId="0C1AC476" w14:textId="77777777" w:rsidR="00244C9B" w:rsidRDefault="00244C9B" w:rsidP="00244C9B">
            <w:pPr>
              <w:pStyle w:val="CRCoverPage"/>
              <w:numPr>
                <w:ilvl w:val="1"/>
                <w:numId w:val="13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Copy of note from TP to TR 38.908 on ‘over time’ clarification</w:t>
            </w:r>
          </w:p>
          <w:p w14:paraId="01F6C493" w14:textId="77777777" w:rsidR="005A4535" w:rsidRDefault="005A4535" w:rsidP="005A453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25E7E1C" w14:textId="352D36DE" w:rsidR="005A4535" w:rsidRDefault="005A4535" w:rsidP="005A453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Merged from R4-2416501:</w:t>
            </w:r>
          </w:p>
          <w:p w14:paraId="3FABEDD5" w14:textId="77777777" w:rsidR="005A4535" w:rsidRDefault="005A4535" w:rsidP="005A453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0240EB7" w14:textId="0B416727" w:rsidR="005A4535" w:rsidRPr="005A4535" w:rsidRDefault="005A4535" w:rsidP="005A453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SimSun"/>
                <w:lang w:val="en-US" w:eastAsia="zh-CN"/>
              </w:rPr>
            </w:pPr>
            <w:r w:rsidRPr="005A4535">
              <w:rPr>
                <w:rFonts w:eastAsia="SimSun"/>
                <w:lang w:val="en-US" w:eastAsia="zh-CN"/>
              </w:rPr>
              <w:t xml:space="preserve">In clause 3.3, the definitions of θHL and θHH are editorially corrected. </w:t>
            </w:r>
          </w:p>
          <w:p w14:paraId="5C7ED3AE" w14:textId="0CF79B0F" w:rsidR="005A4535" w:rsidRDefault="005A4535" w:rsidP="005A4535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/>
                <w:lang w:val="en-US" w:eastAsia="zh-CN"/>
              </w:rPr>
            </w:pPr>
            <w:r w:rsidRPr="005A4535">
              <w:rPr>
                <w:rFonts w:eastAsia="SimSun"/>
                <w:lang w:val="en-US" w:eastAsia="zh-CN"/>
              </w:rPr>
              <w:t>In Table 9.9.2.1-1, the definition of each elevation angle range shall be aligned with the 1st row, i.e., θHL ≤ θ &lt; θHH</w:t>
            </w:r>
          </w:p>
          <w:p w14:paraId="79EFA57A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244C9B" w14:paraId="045844F4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81D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F345B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4EFBF476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9F97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4263F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Implementation of EEIRP mask will not be correct.</w:t>
            </w:r>
          </w:p>
        </w:tc>
      </w:tr>
      <w:tr w:rsidR="00244C9B" w14:paraId="31716518" w14:textId="77777777" w:rsidTr="001C523C">
        <w:tc>
          <w:tcPr>
            <w:tcW w:w="2694" w:type="dxa"/>
            <w:gridSpan w:val="2"/>
          </w:tcPr>
          <w:p w14:paraId="32DE27D6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AB15D6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13EF47A8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025F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CF27C" w14:textId="77777777" w:rsidR="00244C9B" w:rsidRDefault="00244C9B" w:rsidP="001C52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2, 3.2</w:t>
            </w:r>
            <w:r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3.3, 9.9</w:t>
            </w:r>
          </w:p>
        </w:tc>
      </w:tr>
      <w:tr w:rsidR="00244C9B" w14:paraId="27D44166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ABE1" w14:textId="77777777" w:rsidR="00244C9B" w:rsidRDefault="00244C9B" w:rsidP="001C52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ACB40" w14:textId="77777777" w:rsidR="00244C9B" w:rsidRDefault="00244C9B" w:rsidP="001C52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4C9B" w14:paraId="564ACE2C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DB62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1D6AE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B582E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6B28B7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05BDAF" w14:textId="77777777" w:rsidR="00244C9B" w:rsidRDefault="00244C9B" w:rsidP="001C523C">
            <w:pPr>
              <w:pStyle w:val="CRCoverPage"/>
              <w:spacing w:after="0"/>
              <w:ind w:left="99"/>
            </w:pPr>
          </w:p>
        </w:tc>
      </w:tr>
      <w:tr w:rsidR="00244C9B" w14:paraId="0DC3DD19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4188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2C62F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9F9BA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E29C3" w14:textId="77777777" w:rsidR="00244C9B" w:rsidRDefault="00244C9B" w:rsidP="001C52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50BD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35FE4F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5BF15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0488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BD404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B156ED" w14:textId="77777777" w:rsidR="00244C9B" w:rsidRDefault="00244C9B" w:rsidP="001C52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81C9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279D49EF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0D078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A7085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91DB" w14:textId="77777777" w:rsidR="00244C9B" w:rsidRDefault="00244C9B" w:rsidP="001C5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75BD8" w14:textId="77777777" w:rsidR="00244C9B" w:rsidRDefault="00244C9B" w:rsidP="001C52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5B4CC6" w14:textId="77777777" w:rsidR="00244C9B" w:rsidRDefault="00244C9B" w:rsidP="001C5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4C9B" w14:paraId="460E2305" w14:textId="77777777" w:rsidTr="001C52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A0EFE" w14:textId="77777777" w:rsidR="00244C9B" w:rsidRDefault="00244C9B" w:rsidP="001C52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16D0" w14:textId="77777777" w:rsidR="00244C9B" w:rsidRDefault="00244C9B" w:rsidP="001C523C">
            <w:pPr>
              <w:pStyle w:val="CRCoverPage"/>
              <w:spacing w:after="0"/>
            </w:pPr>
          </w:p>
        </w:tc>
      </w:tr>
      <w:tr w:rsidR="00244C9B" w14:paraId="38CCFA2E" w14:textId="77777777" w:rsidTr="001C52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26184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3D19C" w14:textId="77777777" w:rsidR="00244C9B" w:rsidRDefault="00244C9B" w:rsidP="001C523C">
            <w:pPr>
              <w:pStyle w:val="CRCoverPage"/>
              <w:spacing w:after="0"/>
              <w:ind w:left="100"/>
            </w:pPr>
          </w:p>
        </w:tc>
      </w:tr>
      <w:tr w:rsidR="00244C9B" w14:paraId="22ACCE7D" w14:textId="77777777" w:rsidTr="001C52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68C81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6909E1" w14:textId="77777777" w:rsidR="00244C9B" w:rsidRDefault="00244C9B" w:rsidP="001C52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4C9B" w14:paraId="72FB3697" w14:textId="77777777" w:rsidTr="001C52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A4B67" w14:textId="77777777" w:rsidR="00244C9B" w:rsidRDefault="00244C9B" w:rsidP="001C5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B9EE3" w14:textId="75A3B1B4" w:rsidR="00244C9B" w:rsidRDefault="005A4535" w:rsidP="001C523C">
            <w:pPr>
              <w:pStyle w:val="CRCoverPage"/>
              <w:spacing w:after="0"/>
              <w:ind w:left="100"/>
            </w:pPr>
            <w:r>
              <w:t>Includes editorial updates from R4-2416501.</w:t>
            </w:r>
          </w:p>
        </w:tc>
      </w:tr>
    </w:tbl>
    <w:p w14:paraId="2A6A2DAD" w14:textId="77777777" w:rsidR="00244C9B" w:rsidRDefault="00244C9B" w:rsidP="00244C9B">
      <w:pPr>
        <w:pStyle w:val="CRCoverPage"/>
        <w:spacing w:after="0"/>
        <w:rPr>
          <w:sz w:val="8"/>
          <w:szCs w:val="8"/>
        </w:rPr>
      </w:pPr>
    </w:p>
    <w:p w14:paraId="1A196F99" w14:textId="77777777" w:rsidR="00244C9B" w:rsidRDefault="00244C9B">
      <w:pPr>
        <w:sectPr w:rsidR="00244C9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DB000B" w14:textId="77777777" w:rsidR="00950FC2" w:rsidRDefault="00950FC2"/>
    <w:p w14:paraId="589DA06E" w14:textId="77777777" w:rsidR="00950FC2" w:rsidRDefault="00EF2EF8">
      <w:pPr>
        <w:jc w:val="center"/>
        <w:rPr>
          <w:ins w:id="6" w:author="ZTE, Fei Xue1" w:date="2024-08-22T15:14:00Z"/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&lt;Start of the change&gt;</w:t>
      </w:r>
      <w:bookmarkEnd w:id="0"/>
      <w:bookmarkEnd w:id="1"/>
      <w:bookmarkEnd w:id="2"/>
      <w:bookmarkEnd w:id="3"/>
      <w:bookmarkEnd w:id="4"/>
    </w:p>
    <w:p w14:paraId="32206E29" w14:textId="77777777" w:rsidR="00950FC2" w:rsidRDefault="00EF2EF8">
      <w:pPr>
        <w:pStyle w:val="Heading1"/>
      </w:pPr>
      <w:bookmarkStart w:id="7" w:name="_Toc82621690"/>
      <w:bookmarkStart w:id="8" w:name="_Toc74663150"/>
      <w:bookmarkStart w:id="9" w:name="_Toc36817163"/>
      <w:bookmarkStart w:id="10" w:name="_Toc53178560"/>
      <w:bookmarkStart w:id="11" w:name="_Toc37260079"/>
      <w:bookmarkStart w:id="12" w:name="_Toc61178786"/>
      <w:bookmarkStart w:id="13" w:name="_Toc53178109"/>
      <w:bookmarkStart w:id="14" w:name="_Toc61179256"/>
      <w:bookmarkStart w:id="15" w:name="_Toc45893382"/>
      <w:bookmarkStart w:id="16" w:name="_Toc90422537"/>
      <w:bookmarkStart w:id="17" w:name="_Toc67916552"/>
      <w:bookmarkStart w:id="18" w:name="_Toc124156984"/>
      <w:bookmarkStart w:id="19" w:name="_Toc124266388"/>
      <w:bookmarkStart w:id="20" w:name="_Toc123054307"/>
      <w:bookmarkStart w:id="21" w:name="_Toc107419205"/>
      <w:bookmarkStart w:id="22" w:name="_Toc138837500"/>
      <w:bookmarkStart w:id="23" w:name="_Toc44712069"/>
      <w:bookmarkStart w:id="24" w:name="_Toc115186105"/>
      <w:bookmarkStart w:id="25" w:name="_Toc131766278"/>
      <w:bookmarkStart w:id="26" w:name="_Toc114255425"/>
      <w:bookmarkStart w:id="27" w:name="_Toc37267467"/>
      <w:bookmarkStart w:id="28" w:name="_Toc29811611"/>
      <w:bookmarkStart w:id="29" w:name="_Toc123717408"/>
      <w:bookmarkStart w:id="30" w:name="_Toc106782730"/>
      <w:bookmarkStart w:id="31" w:name="_Toc123051838"/>
      <w:bookmarkStart w:id="32" w:name="_Toc107474832"/>
      <w:bookmarkStart w:id="33" w:name="_Toc131740744"/>
      <w:bookmarkStart w:id="34" w:name="_Toc131595746"/>
      <w:bookmarkStart w:id="35" w:name="_Toc123048919"/>
      <w:bookmarkStart w:id="36" w:name="_Toc107311621"/>
      <w:bookmarkStart w:id="37" w:name="_Toc156567321"/>
      <w:r>
        <w:t>2</w:t>
      </w:r>
      <w: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2ED857" w14:textId="77777777" w:rsidR="00950FC2" w:rsidRDefault="00EF2EF8">
      <w:r>
        <w:t>The following documents contain provisions which, through reference in this text, constitute provisions of the present document.</w:t>
      </w:r>
    </w:p>
    <w:p w14:paraId="1D2E32FC" w14:textId="77777777" w:rsidR="00950FC2" w:rsidRDefault="00EF2EF8">
      <w:pPr>
        <w:pStyle w:val="B10"/>
      </w:pPr>
      <w:bookmarkStart w:id="38" w:name="OLE_LINK4"/>
      <w:bookmarkStart w:id="39" w:name="OLE_LINK3"/>
      <w:bookmarkStart w:id="4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66BBED" w14:textId="77777777" w:rsidR="00950FC2" w:rsidRDefault="00EF2EF8">
      <w:pPr>
        <w:pStyle w:val="B10"/>
      </w:pPr>
      <w:r>
        <w:t>-</w:t>
      </w:r>
      <w:r>
        <w:tab/>
        <w:t>For a specific reference, subsequent revisions do not apply.</w:t>
      </w:r>
    </w:p>
    <w:p w14:paraId="5044266C" w14:textId="77777777" w:rsidR="00950FC2" w:rsidRDefault="00EF2EF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8"/>
    <w:bookmarkEnd w:id="39"/>
    <w:bookmarkEnd w:id="40"/>
    <w:p w14:paraId="6182E755" w14:textId="77777777" w:rsidR="00950FC2" w:rsidRDefault="00EF2EF8">
      <w:pPr>
        <w:pStyle w:val="EX"/>
      </w:pPr>
      <w:r>
        <w:t>[1]</w:t>
      </w:r>
      <w:r>
        <w:tab/>
        <w:t>3GPP TR 21.905: "Vocabulary for 3GPP Specifications".</w:t>
      </w:r>
    </w:p>
    <w:p w14:paraId="75F18982" w14:textId="77777777" w:rsidR="00950FC2" w:rsidRDefault="00EF2EF8">
      <w:pPr>
        <w:pStyle w:val="EX"/>
      </w:pPr>
      <w:r>
        <w:t>[2]</w:t>
      </w:r>
      <w:r>
        <w:tab/>
        <w:t>ITU-R Recommendation SM.329: "Unwanted emissions in the spurious domain".</w:t>
      </w:r>
    </w:p>
    <w:p w14:paraId="4E353411" w14:textId="77777777" w:rsidR="00950FC2" w:rsidRDefault="00EF2EF8">
      <w:pPr>
        <w:pStyle w:val="EX"/>
      </w:pPr>
      <w:bookmarkStart w:id="41" w:name="_Hlk496105834"/>
      <w:r>
        <w:t>[3]</w:t>
      </w:r>
      <w:r>
        <w:tab/>
        <w:t>Recommendation ITU-R SM.328: "Spectra and bandwidth of emissions".</w:t>
      </w:r>
    </w:p>
    <w:bookmarkEnd w:id="41"/>
    <w:p w14:paraId="6A1B431F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  <w:t xml:space="preserve">3GPP TR 25.942: </w:t>
      </w:r>
      <w:r>
        <w:rPr>
          <w:rFonts w:cs="v4.2.0"/>
          <w:lang w:val="sv-SE"/>
        </w:rPr>
        <w:t>"RF system scenarios"</w:t>
      </w:r>
      <w:r>
        <w:rPr>
          <w:lang w:val="sv-SE"/>
        </w:rPr>
        <w:t>.</w:t>
      </w:r>
    </w:p>
    <w:p w14:paraId="32EAD906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[5]</w:t>
      </w:r>
      <w:r>
        <w:rPr>
          <w:lang w:val="sv-SE"/>
        </w:rPr>
        <w:tab/>
        <w:t>3GPP TS 38.141-1: "NR; Base Station (BS) conformance testing; Part 1: Conducted conformance testing".</w:t>
      </w:r>
    </w:p>
    <w:p w14:paraId="76949012" w14:textId="77777777" w:rsidR="00950FC2" w:rsidRDefault="00EF2EF8">
      <w:pPr>
        <w:pStyle w:val="EX"/>
        <w:rPr>
          <w:lang w:val="sv-SE"/>
        </w:rPr>
      </w:pPr>
      <w:r>
        <w:rPr>
          <w:lang w:val="sv-SE"/>
        </w:rPr>
        <w:t>[6]</w:t>
      </w:r>
      <w:r>
        <w:rPr>
          <w:lang w:val="sv-SE"/>
        </w:rPr>
        <w:tab/>
        <w:t>3GPP TS 38.141-2: "NR; Base Station (BS) conformance testing; Part 2: Radiated conformance testing".</w:t>
      </w:r>
    </w:p>
    <w:p w14:paraId="3C67FB06" w14:textId="77777777" w:rsidR="00950FC2" w:rsidRDefault="00EF2EF8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>Recommendation ITU-R M.1545: "Measurement uncertainty as it applies to test limits for the terrestrial component of International Mobile Telecommunications-2000".</w:t>
      </w:r>
    </w:p>
    <w:p w14:paraId="7C15F203" w14:textId="77777777" w:rsidR="00950FC2" w:rsidRDefault="00EF2EF8">
      <w:pPr>
        <w:pStyle w:val="EX"/>
      </w:pPr>
      <w:r>
        <w:t>[8]</w:t>
      </w:r>
      <w:r>
        <w:tab/>
        <w:t>"Title 47 of the Code of Federal Regulations (CFR)", Federal Communications Commission.</w:t>
      </w:r>
    </w:p>
    <w:p w14:paraId="70F25F50" w14:textId="77777777" w:rsidR="00950FC2" w:rsidRDefault="00EF2EF8">
      <w:pPr>
        <w:pStyle w:val="EX"/>
      </w:pPr>
      <w:r>
        <w:t>[9]</w:t>
      </w:r>
      <w:r>
        <w:tab/>
        <w:t>3GPP TS 38.211: "NR; Physical channels and modulation".</w:t>
      </w:r>
    </w:p>
    <w:p w14:paraId="1D3F7494" w14:textId="77777777" w:rsidR="00950FC2" w:rsidRDefault="00EF2EF8">
      <w:pPr>
        <w:pStyle w:val="EX"/>
      </w:pPr>
      <w:r>
        <w:t>[10]</w:t>
      </w:r>
      <w:r>
        <w:tab/>
        <w:t>3GPP TS 38.213: "NR; Physical layer procedures for control".</w:t>
      </w:r>
    </w:p>
    <w:p w14:paraId="266816A0" w14:textId="77777777" w:rsidR="00950FC2" w:rsidRDefault="00EF2EF8">
      <w:pPr>
        <w:pStyle w:val="EX"/>
      </w:pPr>
      <w:r>
        <w:t>[11]</w:t>
      </w:r>
      <w:r>
        <w:tab/>
        <w:t>3GPP TS 38.331: "NR; Radio Resource Control (RRC); Protocol specification".</w:t>
      </w:r>
    </w:p>
    <w:p w14:paraId="0238CF32" w14:textId="77777777" w:rsidR="00950FC2" w:rsidRDefault="00EF2EF8">
      <w:pPr>
        <w:pStyle w:val="EX"/>
      </w:pPr>
      <w:r>
        <w:t>[12]</w:t>
      </w:r>
      <w:r>
        <w:tab/>
        <w:t>ECC/DEC/(17)06: "The harmonised use of the frequency bands 1427-1452 MHz and 1492-1518 MHz for Mobile/Fixed Communications Networks Supplemental Downlink (MFCN SDL)"</w:t>
      </w:r>
    </w:p>
    <w:p w14:paraId="58716730" w14:textId="77777777" w:rsidR="00950FC2" w:rsidRDefault="00EF2EF8">
      <w:pPr>
        <w:pStyle w:val="EX"/>
      </w:pPr>
      <w:r>
        <w:t>[13]</w:t>
      </w:r>
      <w:r>
        <w:tab/>
        <w:t>3GPP TS 36.104: "Evolved Universal Terrestrial Radio Access (E-UTRA); Base Station (BS) radio transmission and reception".</w:t>
      </w:r>
    </w:p>
    <w:p w14:paraId="119074DC" w14:textId="77777777" w:rsidR="00950FC2" w:rsidRDefault="00EF2EF8">
      <w:pPr>
        <w:pStyle w:val="EX"/>
      </w:pPr>
      <w:r>
        <w:t>[14]</w:t>
      </w:r>
      <w:r>
        <w:tab/>
        <w:t>3GPP TS 37.105: "Active Antenna System (AAS) Base Station (BS) transmission and reception".</w:t>
      </w:r>
    </w:p>
    <w:p w14:paraId="6DDFCCEC" w14:textId="77777777" w:rsidR="00950FC2" w:rsidRDefault="00EF2EF8">
      <w:pPr>
        <w:pStyle w:val="EX"/>
      </w:pPr>
      <w:r>
        <w:t>[15]</w:t>
      </w:r>
      <w:r>
        <w:tab/>
        <w:t>3GPP TS 38.212: "NR; Multiplexing and channel coding".</w:t>
      </w:r>
    </w:p>
    <w:p w14:paraId="3DC571FF" w14:textId="77777777" w:rsidR="00950FC2" w:rsidRDefault="00EF2EF8">
      <w:pPr>
        <w:pStyle w:val="EX"/>
      </w:pPr>
      <w:r>
        <w:t>[16]</w:t>
      </w:r>
      <w:r>
        <w:tab/>
        <w:t>3GPP TR 38.901: "Study on channel model for frequencies from 0.5 to 100 GHz"</w:t>
      </w:r>
    </w:p>
    <w:p w14:paraId="5AB30BA4" w14:textId="77777777" w:rsidR="00950FC2" w:rsidRDefault="00EF2EF8">
      <w:pPr>
        <w:pStyle w:val="EX"/>
      </w:pPr>
      <w:r>
        <w:t>[17]</w:t>
      </w:r>
      <w:r>
        <w:tab/>
        <w:t>3GPP TS 38.101-1: "NR; User Equipment (UE) radio transmission and reception; Part 1: Range 1 Standalone".</w:t>
      </w:r>
    </w:p>
    <w:p w14:paraId="21D281C6" w14:textId="77777777" w:rsidR="00950FC2" w:rsidRDefault="00EF2EF8">
      <w:pPr>
        <w:pStyle w:val="EX"/>
      </w:pPr>
      <w:r>
        <w:t>[18]</w:t>
      </w:r>
      <w:r>
        <w:tab/>
        <w:t>3GPP TS 38.101-2: "NR; User Equipment (UE) radio transmission and reception; Part 2: Range 2 Standalone"</w:t>
      </w:r>
    </w:p>
    <w:p w14:paraId="23C951B0" w14:textId="77777777" w:rsidR="00950FC2" w:rsidRDefault="00EF2EF8">
      <w:pPr>
        <w:pStyle w:val="EX"/>
      </w:pPr>
      <w:r>
        <w:t>[19]</w:t>
      </w:r>
      <w:r>
        <w:tab/>
        <w:t>ERC Recommendation 74-01, "Unwanted emissions in the spurious domain".</w:t>
      </w:r>
    </w:p>
    <w:p w14:paraId="7D4F8EB9" w14:textId="77777777" w:rsidR="00950FC2" w:rsidRDefault="00EF2EF8">
      <w:pPr>
        <w:pStyle w:val="EX"/>
      </w:pPr>
      <w:r>
        <w:t>[20]</w:t>
      </w:r>
      <w:r>
        <w:tab/>
        <w:t>3GPP TS 37.213: "Physical layer procedures for shared spectrum channel access".</w:t>
      </w:r>
    </w:p>
    <w:p w14:paraId="70233B7A" w14:textId="77777777" w:rsidR="00950FC2" w:rsidRDefault="00EF2EF8">
      <w:pPr>
        <w:pStyle w:val="EX"/>
        <w:rPr>
          <w:rFonts w:eastAsia="Batang"/>
          <w:lang w:eastAsia="zh-CN"/>
        </w:rPr>
      </w:pPr>
      <w:r>
        <w:lastRenderedPageBreak/>
        <w:t>[21]</w:t>
      </w:r>
      <w:r>
        <w:tab/>
      </w:r>
      <w:bookmarkStart w:id="42" w:name="_Hlk96677522"/>
      <w:r>
        <w:t>ECC Decision(20)02: “</w:t>
      </w:r>
      <w:r>
        <w:rPr>
          <w:rFonts w:eastAsia="Batang"/>
          <w:lang w:eastAsia="zh-CN"/>
        </w:rPr>
        <w:t>Harmonised use of the paired frequency bands 874.4-880.0 MHz and 919.4-925.0 MHz and of the unpaired frequency band 1900-1910 MHz for Railway Mobile Radio (RMR)”</w:t>
      </w:r>
      <w:bookmarkEnd w:id="42"/>
    </w:p>
    <w:p w14:paraId="12ADA34C" w14:textId="77777777" w:rsidR="00950FC2" w:rsidRDefault="00EF2EF8">
      <w:pPr>
        <w:pStyle w:val="EX"/>
        <w:rPr>
          <w:rFonts w:eastAsia="Batang"/>
          <w:lang w:eastAsia="zh-CN"/>
        </w:rPr>
      </w:pPr>
      <w:r>
        <w:rPr>
          <w:rFonts w:eastAsia="Batang"/>
          <w:lang w:eastAsia="zh-CN"/>
        </w:rPr>
        <w:t>[22]</w:t>
      </w:r>
      <w:r>
        <w:rPr>
          <w:rFonts w:eastAsia="Batang"/>
          <w:lang w:eastAsia="zh-CN"/>
        </w:rPr>
        <w:tab/>
        <w:t>3GPP TR 38.852: Introduction of 1900MHz NR band for Europe for Rail Mobile Radio (RMR)</w:t>
      </w:r>
    </w:p>
    <w:p w14:paraId="2A5E4459" w14:textId="77777777" w:rsidR="00950FC2" w:rsidRDefault="00EF2EF8">
      <w:pPr>
        <w:pStyle w:val="EX"/>
      </w:pPr>
      <w:r>
        <w:rPr>
          <w:rFonts w:eastAsia="Batang"/>
          <w:lang w:eastAsia="zh-CN"/>
        </w:rPr>
        <w:t>[23]</w:t>
      </w:r>
      <w:r>
        <w:rPr>
          <w:rFonts w:eastAsia="Batang"/>
          <w:lang w:eastAsia="zh-CN"/>
        </w:rPr>
        <w:tab/>
        <w:t>3GPP TR 38.853: Introduction of 900MHz NR band for Europe for Rail Mobile Radio (RMR)</w:t>
      </w:r>
    </w:p>
    <w:p w14:paraId="7D70C479" w14:textId="77777777" w:rsidR="00950FC2" w:rsidRDefault="00EF2EF8">
      <w:pPr>
        <w:pStyle w:val="EX"/>
      </w:pPr>
      <w:r>
        <w:t>[24]</w:t>
      </w:r>
      <w:r>
        <w:tab/>
        <w:t>FCC Report And Order And Further Notice Of Proposed Rulemaking FCC 20-51, April 2020.</w:t>
      </w:r>
    </w:p>
    <w:p w14:paraId="6A2E545C" w14:textId="1169BBD3" w:rsidR="00950FC2" w:rsidRDefault="00EF2EF8">
      <w:pPr>
        <w:pStyle w:val="EX"/>
        <w:rPr>
          <w:ins w:id="43" w:author="ZTE, Fei Xue" w:date="2024-08-22T15:15:00Z"/>
          <w:lang w:eastAsia="zh-CN"/>
        </w:rPr>
      </w:pPr>
      <w:ins w:id="44" w:author="ZTE, Fei Xue" w:date="2024-08-22T15:15:00Z">
        <w:r>
          <w:rPr>
            <w:lang w:eastAsia="zh-CN"/>
          </w:rPr>
          <w:t>[25]</w:t>
        </w:r>
        <w:r>
          <w:rPr>
            <w:lang w:eastAsia="zh-CN"/>
          </w:rPr>
          <w:tab/>
        </w:r>
      </w:ins>
      <w:ins w:id="45" w:author="Nokia" w:date="2024-09-30T16:58:00Z" w16du:dateUtc="2024-09-30T14:58:00Z">
        <w:r w:rsidR="00E462DD">
          <w:rPr>
            <w:lang w:eastAsia="zh-CN"/>
          </w:rPr>
          <w:t xml:space="preserve">ITU </w:t>
        </w:r>
      </w:ins>
      <w:ins w:id="46" w:author="ZTE, Fei Xue" w:date="2024-08-22T15:15:00Z">
        <w:r>
          <w:rPr>
            <w:lang w:eastAsia="zh-CN"/>
          </w:rPr>
          <w:t>World Radiocommunication Conference 2023 (WRC-23) Final Acts</w:t>
        </w:r>
      </w:ins>
      <w:ins w:id="47" w:author="Nokia" w:date="2024-09-30T16:58:00Z" w16du:dateUtc="2024-09-30T14:58:00Z">
        <w:r w:rsidR="00E462DD">
          <w:rPr>
            <w:lang w:eastAsia="zh-CN"/>
          </w:rPr>
          <w:t>, Resolution 220</w:t>
        </w:r>
      </w:ins>
    </w:p>
    <w:p w14:paraId="0E6737C0" w14:textId="77777777" w:rsidR="00950FC2" w:rsidRDefault="00950FC2">
      <w:pPr>
        <w:pStyle w:val="EX"/>
        <w:rPr>
          <w:color w:val="FF0000"/>
          <w:sz w:val="28"/>
          <w:szCs w:val="28"/>
        </w:rPr>
      </w:pPr>
    </w:p>
    <w:p w14:paraId="28D26A90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B4ED76D" w14:textId="77777777" w:rsidR="00950FC2" w:rsidRDefault="00950FC2">
      <w:pPr>
        <w:rPr>
          <w:color w:val="4472C4" w:themeColor="accent1"/>
        </w:rPr>
      </w:pPr>
    </w:p>
    <w:p w14:paraId="0AAB4485" w14:textId="77777777" w:rsidR="00950FC2" w:rsidRDefault="00EF2EF8">
      <w:pPr>
        <w:pStyle w:val="Heading2"/>
      </w:pPr>
      <w:bookmarkStart w:id="48" w:name="_Toc115186108"/>
      <w:bookmarkStart w:id="49" w:name="_Toc53178112"/>
      <w:bookmarkStart w:id="50" w:name="_Toc53178563"/>
      <w:bookmarkStart w:id="51" w:name="_Toc131766281"/>
      <w:bookmarkStart w:id="52" w:name="_Toc123051841"/>
      <w:bookmarkStart w:id="53" w:name="_Toc107419208"/>
      <w:bookmarkStart w:id="54" w:name="_Toc124266391"/>
      <w:bookmarkStart w:id="55" w:name="_Toc67916555"/>
      <w:bookmarkStart w:id="56" w:name="_Toc106782733"/>
      <w:bookmarkStart w:id="57" w:name="_Toc44712072"/>
      <w:bookmarkStart w:id="58" w:name="_Toc36817166"/>
      <w:bookmarkStart w:id="59" w:name="_Toc61178789"/>
      <w:bookmarkStart w:id="60" w:name="_Toc123717411"/>
      <w:bookmarkStart w:id="61" w:name="_Toc90422540"/>
      <w:bookmarkStart w:id="62" w:name="_Toc123054310"/>
      <w:bookmarkStart w:id="63" w:name="_Toc82621693"/>
      <w:bookmarkStart w:id="64" w:name="_Toc61179259"/>
      <w:bookmarkStart w:id="65" w:name="_Toc156567324"/>
      <w:bookmarkStart w:id="66" w:name="_Toc37267470"/>
      <w:bookmarkStart w:id="67" w:name="_Toc45893385"/>
      <w:bookmarkStart w:id="68" w:name="_Toc37260082"/>
      <w:bookmarkStart w:id="69" w:name="_Toc29811614"/>
      <w:bookmarkStart w:id="70" w:name="_Toc21127408"/>
      <w:bookmarkStart w:id="71" w:name="_Toc124156987"/>
      <w:bookmarkStart w:id="72" w:name="_Toc74663153"/>
      <w:bookmarkStart w:id="73" w:name="_Toc123048922"/>
      <w:bookmarkStart w:id="74" w:name="_Toc138837503"/>
      <w:bookmarkStart w:id="75" w:name="_Toc114255428"/>
      <w:bookmarkStart w:id="76" w:name="_Toc131740747"/>
      <w:bookmarkStart w:id="77" w:name="_Toc131595749"/>
      <w:bookmarkStart w:id="78" w:name="_Toc107311624"/>
      <w:bookmarkStart w:id="79" w:name="_Toc107474835"/>
      <w:r>
        <w:t>3.2</w:t>
      </w:r>
      <w:r>
        <w:tab/>
        <w:t>Symbols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7706693" w14:textId="77777777" w:rsidR="00950FC2" w:rsidRDefault="00EF2EF8">
      <w:pPr>
        <w:keepNext/>
      </w:pPr>
      <w:r>
        <w:t>For the purposes of the present document, the following symbols apply:</w:t>
      </w:r>
    </w:p>
    <w:p w14:paraId="5E1C0173" w14:textId="77777777" w:rsidR="00950FC2" w:rsidRDefault="00EF2EF8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73706FC4" w14:textId="77777777" w:rsidR="00950FC2" w:rsidRDefault="00EF2EF8">
      <w:pPr>
        <w:pStyle w:val="EW"/>
      </w:pPr>
      <w:r>
        <w:t>BeW</w:t>
      </w:r>
      <w:r>
        <w:rPr>
          <w:vertAlign w:val="subscript"/>
        </w:rPr>
        <w:t>θ,REFSENS</w:t>
      </w:r>
      <w:r>
        <w:tab/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 w14:paraId="3B7CADFC" w14:textId="77777777" w:rsidR="00950FC2" w:rsidRDefault="00EF2EF8">
      <w:pPr>
        <w:pStyle w:val="EW"/>
      </w:pPr>
      <w:r>
        <w:t>BeW</w:t>
      </w:r>
      <w:r>
        <w:rPr>
          <w:vertAlign w:val="subscript"/>
        </w:rPr>
        <w:t>φ,REFSENS</w:t>
      </w:r>
      <w:r>
        <w:tab/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 w14:paraId="392B7916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 w14:paraId="53D100FB" w14:textId="77777777" w:rsidR="00950FC2" w:rsidRDefault="00EF2EF8">
      <w:pPr>
        <w:pStyle w:val="EW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edge,low.</w:t>
      </w:r>
    </w:p>
    <w:p w14:paraId="141F7BAC" w14:textId="77777777" w:rsidR="00950FC2" w:rsidRDefault="00EF2EF8">
      <w:pPr>
        <w:pStyle w:val="EW"/>
        <w:rPr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edge,block,low.</w:t>
      </w:r>
    </w:p>
    <w:p w14:paraId="16D82AD6" w14:textId="77777777" w:rsidR="00950FC2" w:rsidRDefault="00EF2EF8">
      <w:pPr>
        <w:pStyle w:val="EW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7DF013CD" w14:textId="77777777" w:rsidR="00950FC2" w:rsidRDefault="00EF2EF8">
      <w:pPr>
        <w:pStyle w:val="EW"/>
      </w:pPr>
      <w:r>
        <w:t>BW</w:t>
      </w:r>
      <w:r>
        <w:rPr>
          <w:vertAlign w:val="subscript"/>
        </w:rPr>
        <w:t>Contiguous</w:t>
      </w:r>
      <w:r>
        <w:tab/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 w14:paraId="7E34AB49" w14:textId="77777777" w:rsidR="00950FC2" w:rsidRDefault="00EF2EF8">
      <w:pPr>
        <w:pStyle w:val="EW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  <w:t>The minimum guard band defined in clause 5.3.3</w:t>
      </w:r>
      <w:r>
        <w:rPr>
          <w:lang w:val="en-US"/>
        </w:rPr>
        <w:t xml:space="preserve"> for lowest assigned component carrier</w:t>
      </w:r>
    </w:p>
    <w:p w14:paraId="459C0DA0" w14:textId="77777777" w:rsidR="00950FC2" w:rsidRDefault="00EF2EF8">
      <w:pPr>
        <w:pStyle w:val="EW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  <w:t>The minimum guard band defined in clause 5.3.3</w:t>
      </w:r>
      <w:r>
        <w:rPr>
          <w:lang w:val="en-US"/>
        </w:rPr>
        <w:t xml:space="preserve"> for highest assigned component carrier</w:t>
      </w:r>
    </w:p>
    <w:p w14:paraId="0EC38194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tab/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 w14:paraId="7D4EC50E" w14:textId="77777777" w:rsidR="00950FC2" w:rsidRDefault="00EF2EF8"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 w14:paraId="51EAB66D" w14:textId="77777777" w:rsidR="00950FC2" w:rsidRDefault="00EF2EF8">
      <w:pPr>
        <w:pStyle w:val="EW"/>
      </w:pPr>
      <w:r>
        <w:t>ΔF</w:t>
      </w:r>
      <w:r>
        <w:rPr>
          <w:vertAlign w:val="subscript"/>
        </w:rPr>
        <w:t>Global</w:t>
      </w:r>
      <w:r>
        <w:tab/>
        <w:t>Global frequency raster granularity</w:t>
      </w:r>
    </w:p>
    <w:p w14:paraId="346555AE" w14:textId="77777777" w:rsidR="00950FC2" w:rsidRDefault="00EF2EF8">
      <w:pPr>
        <w:pStyle w:val="EW"/>
      </w:pPr>
      <w:r>
        <w:rPr>
          <w:rFonts w:ascii="Symbol" w:eastAsia="Symbol" w:hAnsi="Symbol" w:cs="Symbol"/>
        </w:rPr>
        <w:t>D</w:t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 w14:paraId="2E94C523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OBUE</w:t>
      </w:r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1C5B89C9" w14:textId="77777777" w:rsidR="00950FC2" w:rsidRDefault="00EF2EF8">
      <w:pPr>
        <w:pStyle w:val="EW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7EC1B517" w14:textId="77777777" w:rsidR="00950FC2" w:rsidRDefault="00EF2EF8">
      <w:pPr>
        <w:pStyle w:val="EW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 w14:paraId="684D21B9" w14:textId="77777777" w:rsidR="00950FC2" w:rsidRDefault="00EF2EF8">
      <w:pPr>
        <w:pStyle w:val="EW"/>
      </w:pPr>
      <w:r>
        <w:t>Δ</w:t>
      </w:r>
      <w:r>
        <w:rPr>
          <w:vertAlign w:val="subscript"/>
        </w:rPr>
        <w:t>minSENS</w:t>
      </w:r>
      <w:r>
        <w:tab/>
        <w:t>Difference between conducted reference sensitivity and minSENS</w:t>
      </w:r>
    </w:p>
    <w:p w14:paraId="7213A579" w14:textId="77777777" w:rsidR="00950FC2" w:rsidRDefault="00EF2EF8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76C0090A" w14:textId="77777777" w:rsidR="00950FC2" w:rsidRDefault="00EF2EF8">
      <w:pPr>
        <w:pStyle w:val="EW"/>
      </w:pPr>
      <w:r>
        <w:t>ΔF</w:t>
      </w:r>
      <w:r>
        <w:rPr>
          <w:vertAlign w:val="subscript"/>
        </w:rPr>
        <w:t>Raster</w:t>
      </w:r>
      <w:r>
        <w:tab/>
        <w:t>Channel raster granularity</w:t>
      </w:r>
    </w:p>
    <w:p w14:paraId="4027CF07" w14:textId="77777777" w:rsidR="00950FC2" w:rsidRDefault="00EF2EF8">
      <w:pPr>
        <w:pStyle w:val="EW"/>
      </w:pPr>
      <w:r>
        <w:t>Δ</w:t>
      </w:r>
      <w:r>
        <w:rPr>
          <w:vertAlign w:val="subscript"/>
        </w:rPr>
        <w:t>shift</w:t>
      </w:r>
      <w:r>
        <w:tab/>
        <w:t>Channel raster offset for SUL</w:t>
      </w:r>
    </w:p>
    <w:p w14:paraId="523E05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 w14:paraId="307537E6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 w14:paraId="1BEE4940" w14:textId="77777777" w:rsidR="00950FC2" w:rsidRDefault="00EF2EF8">
      <w:pPr>
        <w:pStyle w:val="EW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 w14:paraId="1F7CD5CC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322B9C5" w14:textId="77777777" w:rsidR="00950FC2" w:rsidRDefault="00EF2EF8">
      <w:pPr>
        <w:pStyle w:val="EW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363D790F" w14:textId="77777777" w:rsidR="00950FC2" w:rsidRDefault="00EF2EF8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 w14:paraId="6F59FAA8" w14:textId="77777777" w:rsidR="00950FC2" w:rsidRDefault="00EF2EF8">
      <w:pPr>
        <w:pStyle w:val="EW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C,block,high</w:t>
      </w:r>
      <w:r>
        <w:rPr>
          <w:vertAlign w:val="subscript"/>
        </w:rPr>
        <w:tab/>
      </w:r>
      <w:r>
        <w:rPr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 w14:paraId="69F1E070" w14:textId="77777777" w:rsidR="00950FC2" w:rsidRDefault="00EF2EF8">
      <w:pPr>
        <w:pStyle w:val="EW"/>
      </w:pPr>
      <w:r>
        <w:rPr>
          <w:bCs/>
        </w:rPr>
        <w:lastRenderedPageBreak/>
        <w:t>F</w:t>
      </w:r>
      <w:r>
        <w:rPr>
          <w:bCs/>
          <w:vertAlign w:val="subscript"/>
        </w:rPr>
        <w:t>C,block,low</w:t>
      </w:r>
      <w:r>
        <w:rPr>
          <w:vertAlign w:val="subscript"/>
        </w:rPr>
        <w:tab/>
      </w:r>
      <w:r>
        <w:rPr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 w14:paraId="7F3C079E" w14:textId="77777777" w:rsidR="00950FC2" w:rsidRDefault="00EF2EF8">
      <w:pPr>
        <w:pStyle w:val="EW"/>
      </w:pPr>
      <w:r>
        <w:t>F</w:t>
      </w:r>
      <w:r>
        <w:rPr>
          <w:vertAlign w:val="subscript"/>
        </w:rPr>
        <w:t>C,low</w:t>
      </w:r>
      <w:r>
        <w:tab/>
        <w:t xml:space="preserve">The </w:t>
      </w:r>
      <w:r>
        <w:rPr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 w14:paraId="3CFD3DEC" w14:textId="77777777" w:rsidR="00950FC2" w:rsidRDefault="00EF2EF8">
      <w:pPr>
        <w:pStyle w:val="EW"/>
      </w:pPr>
      <w:r>
        <w:t>F</w:t>
      </w:r>
      <w:r>
        <w:rPr>
          <w:vertAlign w:val="subscript"/>
        </w:rPr>
        <w:t>C,high</w:t>
      </w:r>
      <w:r>
        <w:tab/>
        <w:t>The</w:t>
      </w:r>
      <w:r>
        <w:rPr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 w14:paraId="5A3D5495" w14:textId="77777777" w:rsidR="00950FC2" w:rsidRDefault="00EF2EF8">
      <w:pPr>
        <w:pStyle w:val="EW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14:paraId="7DE2CDC3" w14:textId="77777777" w:rsidR="00950FC2" w:rsidRDefault="00EF2EF8">
      <w:pPr>
        <w:pStyle w:val="EW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14:paraId="00FCB8CA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edge,low</w:t>
      </w:r>
      <w:r>
        <w:tab/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7A49D61A" w14:textId="77777777" w:rsidR="00950FC2" w:rsidRDefault="00EF2EF8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7DA7908A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edge,block,low</w:t>
      </w:r>
      <w:r>
        <w:tab/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 w14:paraId="2060F57F" w14:textId="77777777" w:rsidR="00950FC2" w:rsidRDefault="00EF2EF8">
      <w:pPr>
        <w:pStyle w:val="EW"/>
      </w:pPr>
      <w:r>
        <w:t>F</w:t>
      </w:r>
      <w:r>
        <w:rPr>
          <w:vertAlign w:val="subscript"/>
        </w:rPr>
        <w:t>edge,block,high</w:t>
      </w:r>
      <w:r>
        <w:tab/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 w14:paraId="42B6CA40" w14:textId="77777777" w:rsidR="00950FC2" w:rsidRDefault="00EF2EF8">
      <w:pPr>
        <w:pStyle w:val="EW"/>
      </w:pPr>
      <w:r>
        <w:t>F</w:t>
      </w:r>
      <w:r>
        <w:rPr>
          <w:vertAlign w:val="subscript"/>
        </w:rPr>
        <w:t>filter</w:t>
      </w:r>
      <w:r>
        <w:tab/>
        <w:t>Filter centre frequency</w:t>
      </w:r>
    </w:p>
    <w:p w14:paraId="7979CD2B" w14:textId="77777777" w:rsidR="00950FC2" w:rsidRDefault="00EF2EF8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,high</w:t>
      </w:r>
      <w:r>
        <w:tab/>
        <w:t>Frequency offset from F</w:t>
      </w:r>
      <w:r>
        <w:rPr>
          <w:vertAlign w:val="subscript"/>
        </w:rPr>
        <w:t>C,high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 w14:paraId="50C0D53E" w14:textId="77777777" w:rsidR="00950FC2" w:rsidRDefault="00EF2EF8">
      <w:pPr>
        <w:pStyle w:val="EW"/>
      </w:pPr>
      <w:r>
        <w:t>F</w:t>
      </w:r>
      <w:r>
        <w:rPr>
          <w:vertAlign w:val="subscript"/>
        </w:rPr>
        <w:t>offset</w:t>
      </w:r>
      <w:r>
        <w:rPr>
          <w:vertAlign w:val="subscript"/>
          <w:lang w:val="en-US" w:eastAsia="zh-CN"/>
        </w:rPr>
        <w:t>,low</w:t>
      </w:r>
      <w:r>
        <w:tab/>
        <w:t>Frequency offset from F</w:t>
      </w:r>
      <w:r>
        <w:rPr>
          <w:vertAlign w:val="subscript"/>
        </w:rPr>
        <w:t>C,low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 w14:paraId="10C197A6" w14:textId="77777777" w:rsidR="00950FC2" w:rsidRDefault="00EF2EF8">
      <w:pPr>
        <w:keepLines/>
        <w:spacing w:after="0"/>
        <w:ind w:left="1702" w:hanging="1418"/>
        <w:rPr>
          <w:rFonts w:cs="v5.0.0"/>
        </w:rPr>
      </w:pPr>
      <w:r>
        <w:rPr>
          <w:rFonts w:eastAsia="DengXian" w:cs="Arial"/>
          <w:szCs w:val="18"/>
          <w:lang w:eastAsia="fr-FR"/>
        </w:rPr>
        <w:t>f_BE_offset</w:t>
      </w:r>
      <w:r>
        <w:rPr>
          <w:rFonts w:eastAsia="DengXian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 w14:paraId="6DE372E6" w14:textId="77777777" w:rsidR="00950FC2" w:rsidRDefault="00EF2EF8">
      <w:pPr>
        <w:pStyle w:val="EW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 w14:paraId="49BBD937" w14:textId="77777777" w:rsidR="00950FC2" w:rsidRDefault="00EF2EF8">
      <w:pPr>
        <w:pStyle w:val="EW"/>
        <w:rPr>
          <w:rFonts w:eastAsia="MS Mincho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4688EFF7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0E6AC088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 w14:paraId="3068E72A" w14:textId="77777777" w:rsidR="00950FC2" w:rsidRDefault="00EF2EF8">
      <w:pPr>
        <w:pStyle w:val="EW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</w:t>
      </w:r>
    </w:p>
    <w:p w14:paraId="43791438" w14:textId="77777777" w:rsidR="00950FC2" w:rsidRDefault="00EF2EF8">
      <w:pPr>
        <w:pStyle w:val="EW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  <w:t>Frequency steps for the OTA transmitter spurious emissions (Category B)</w:t>
      </w:r>
    </w:p>
    <w:p w14:paraId="170979A5" w14:textId="77777777" w:rsidR="00950FC2" w:rsidRDefault="00EF2EF8">
      <w:pPr>
        <w:pStyle w:val="EW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14:paraId="618C657D" w14:textId="77777777" w:rsidR="00950FC2" w:rsidRDefault="00EF2EF8">
      <w:pPr>
        <w:pStyle w:val="EW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14:paraId="621E4F3D" w14:textId="77777777" w:rsidR="00950FC2" w:rsidRDefault="00EF2EF8">
      <w:pPr>
        <w:pStyle w:val="EW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 w14:paraId="3FD2C767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cells</w:t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 xml:space="preserve">The declared number corresponding to the minimum number of cells that can be transmitted by an </w:t>
      </w:r>
      <w:r>
        <w:rPr>
          <w:rFonts w:eastAsia="MS Mincho"/>
          <w:i/>
        </w:rPr>
        <w:t>BS type 1-H</w:t>
      </w:r>
      <w:r>
        <w:rPr>
          <w:rFonts w:eastAsia="MS Mincho"/>
        </w:rPr>
        <w:t xml:space="preserve"> in a particular </w:t>
      </w:r>
      <w:r>
        <w:rPr>
          <w:rFonts w:eastAsia="MS Mincho"/>
          <w:i/>
        </w:rPr>
        <w:t>operating band</w:t>
      </w:r>
    </w:p>
    <w:p w14:paraId="14389802" w14:textId="77777777" w:rsidR="00950FC2" w:rsidRDefault="00EF2EF8">
      <w:pPr>
        <w:pStyle w:val="EW"/>
        <w:rPr>
          <w:rFonts w:eastAsia="Yu Mincho"/>
        </w:rPr>
      </w:pPr>
      <w:r>
        <w:rPr>
          <w:rFonts w:eastAsia="Yu Mincho"/>
          <w:position w:val="-10"/>
        </w:rPr>
        <w:object w:dxaOrig="443" w:dyaOrig="293" w14:anchorId="382C8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18" o:title=""/>
          </v:shape>
          <o:OLEObject Type="Embed" ProgID="Equation.3" ShapeID="_x0000_i1025" DrawAspect="Content" ObjectID="_1790724986" r:id="rId19"/>
        </w:object>
      </w:r>
      <w:r>
        <w:rPr>
          <w:rFonts w:eastAsia="Yu Mincho"/>
        </w:rPr>
        <w:tab/>
        <w:t>Physical resource block number</w:t>
      </w:r>
    </w:p>
    <w:p w14:paraId="5A2C332E" w14:textId="77777777" w:rsidR="00950FC2" w:rsidRDefault="00EF2EF8">
      <w:pPr>
        <w:pStyle w:val="EW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 w14:paraId="6CB45D3A" w14:textId="77777777" w:rsidR="00950FC2" w:rsidRDefault="00EF2EF8">
      <w:pPr>
        <w:pStyle w:val="EW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5E695B07" w14:textId="77777777" w:rsidR="00950FC2" w:rsidRDefault="00EF2EF8">
      <w:pPr>
        <w:pStyle w:val="EW"/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AD5F72F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14:paraId="4D787F2B" w14:textId="77777777" w:rsidR="00950FC2" w:rsidRDefault="00EF2EF8">
      <w:pPr>
        <w:pStyle w:val="EW"/>
      </w:pPr>
      <w:r>
        <w:t>N</w:t>
      </w:r>
      <w:r>
        <w:rPr>
          <w:vertAlign w:val="subscript"/>
        </w:rPr>
        <w:t>REF-Offs</w:t>
      </w:r>
      <w:r>
        <w:tab/>
        <w:t>Offset used for calculating N</w:t>
      </w:r>
      <w:r>
        <w:rPr>
          <w:vertAlign w:val="subscript"/>
        </w:rPr>
        <w:t>REF</w:t>
      </w:r>
    </w:p>
    <w:p w14:paraId="22B37E32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RXU,active</w:t>
      </w:r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5AFD1B61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RXU,counted</w:t>
      </w:r>
      <w:r>
        <w:tab/>
        <w:t>The number of active receiver units that are taken into account for conducted Rx spurious emission scaling, as calculated in clause 7.6.1</w:t>
      </w:r>
    </w:p>
    <w:p w14:paraId="3B104290" w14:textId="77777777" w:rsidR="00950FC2" w:rsidRDefault="00EF2EF8">
      <w:pPr>
        <w:pStyle w:val="EW"/>
      </w:pPr>
      <w:r>
        <w:t>N</w:t>
      </w:r>
      <w:r>
        <w:rPr>
          <w:vertAlign w:val="subscript"/>
        </w:rPr>
        <w:t>RXU,countedpercell</w:t>
      </w:r>
      <w:r>
        <w:tab/>
        <w:t>The number of active receiver units that are taken into account for conducted RX spurious emissions scaling per cell, as calculated in clause 7.6.1</w:t>
      </w:r>
    </w:p>
    <w:p w14:paraId="79D65E7C" w14:textId="77777777" w:rsidR="00950FC2" w:rsidRDefault="00EF2EF8">
      <w:pPr>
        <w:pStyle w:val="EW"/>
        <w:rPr>
          <w:rFonts w:eastAsia="MS Mincho"/>
        </w:rPr>
      </w:pPr>
      <w:r>
        <w:rPr>
          <w:rFonts w:eastAsia="MS Mincho"/>
        </w:rPr>
        <w:t>N</w:t>
      </w:r>
      <w:r>
        <w:rPr>
          <w:rFonts w:eastAsia="MS Mincho"/>
          <w:vertAlign w:val="subscript"/>
        </w:rPr>
        <w:t>TXU,counted</w:t>
      </w:r>
      <w:r>
        <w:rPr>
          <w:rFonts w:eastAsia="MS Mincho"/>
        </w:rPr>
        <w:tab/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as calculated in clause 6.1, that are taken into account for conducted TX output power limit in clause 6.2.1, and for unwanted TX emissions scaling</w:t>
      </w:r>
    </w:p>
    <w:p w14:paraId="2FF3A286" w14:textId="77777777" w:rsidR="00950FC2" w:rsidRDefault="00EF2EF8">
      <w:pPr>
        <w:pStyle w:val="EW"/>
        <w:rPr>
          <w:rFonts w:eastAsia="MS Mincho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</w:rPr>
        <w:t xml:space="preserve">The number of </w:t>
      </w:r>
      <w:r>
        <w:rPr>
          <w:rFonts w:eastAsia="MS Mincho"/>
          <w:i/>
        </w:rPr>
        <w:t>active transmitter units</w:t>
      </w:r>
      <w:r>
        <w:rPr>
          <w:rFonts w:eastAsia="MS Mincho"/>
        </w:rPr>
        <w:t xml:space="preserve"> that are taken into account for conducted TX emissions scaling per cell,</w:t>
      </w:r>
      <w:r>
        <w:t xml:space="preserve"> as calculated in clause 6.1</w:t>
      </w:r>
    </w:p>
    <w:p w14:paraId="30AEC2AD" w14:textId="77777777" w:rsidR="00950FC2" w:rsidRDefault="00EF2EF8">
      <w:pPr>
        <w:pStyle w:val="EW"/>
      </w:pPr>
      <w:r>
        <w:t>P</w:t>
      </w:r>
      <w:r>
        <w:rPr>
          <w:vertAlign w:val="subscript"/>
        </w:rPr>
        <w:t>EM,n50/n75,ind</w:t>
      </w:r>
      <w:r>
        <w:tab/>
        <w:t>Declared emission level for Band n50/n75; ind = a, b</w:t>
      </w:r>
    </w:p>
    <w:p w14:paraId="3B6F3214" w14:textId="77777777" w:rsidR="00950FC2" w:rsidRDefault="00EF2EF8">
      <w:pPr>
        <w:pStyle w:val="EW"/>
      </w:pPr>
      <w:r>
        <w:t>P</w:t>
      </w:r>
      <w:r>
        <w:rPr>
          <w:vertAlign w:val="subscript"/>
        </w:rPr>
        <w:t>EM,n54,ind</w:t>
      </w:r>
      <w:r>
        <w:tab/>
        <w:t>Declared emission level for Band n54; ind = a, b, c, d, e, f</w:t>
      </w:r>
    </w:p>
    <w:p w14:paraId="33E0EAD4" w14:textId="77777777" w:rsidR="00950FC2" w:rsidRDefault="00EF2EF8">
      <w:pPr>
        <w:pStyle w:val="EW"/>
      </w:pPr>
      <w:r>
        <w:t>P</w:t>
      </w:r>
      <w:r>
        <w:rPr>
          <w:vertAlign w:val="subscript"/>
        </w:rPr>
        <w:t>EIRP,N</w:t>
      </w:r>
      <w:r>
        <w:tab/>
        <w:t>EIRP level for channel N</w:t>
      </w:r>
    </w:p>
    <w:p w14:paraId="569D9E62" w14:textId="77777777" w:rsidR="00950FC2" w:rsidRDefault="00EF2EF8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 w14:paraId="77D1E77F" w14:textId="77777777" w:rsidR="00950FC2" w:rsidRDefault="00EF2EF8">
      <w:pPr>
        <w:pStyle w:val="EW"/>
      </w:pPr>
      <w:bookmarkStart w:id="80" w:name="_Hlk500709692"/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4AAAE16E" w14:textId="77777777" w:rsidR="00950FC2" w:rsidRDefault="00EF2EF8">
      <w:pPr>
        <w:pStyle w:val="EW"/>
        <w:rPr>
          <w:i/>
        </w:rPr>
      </w:pPr>
      <w:r>
        <w:t>P</w:t>
      </w:r>
      <w:r>
        <w:rPr>
          <w:vertAlign w:val="subscript"/>
        </w:rPr>
        <w:t>max,c,TABC</w:t>
      </w:r>
      <w:bookmarkEnd w:id="80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 w14:paraId="18972130" w14:textId="77777777" w:rsidR="00950FC2" w:rsidRDefault="00EF2EF8">
      <w:pPr>
        <w:pStyle w:val="EW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 w14:paraId="78E0FB50" w14:textId="77777777" w:rsidR="00950FC2" w:rsidRDefault="00EF2EF8">
      <w:pPr>
        <w:pStyle w:val="EW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 w14:paraId="6A1613D6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 w14:paraId="6C03E89C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</w:rPr>
        <w:t>TAB connector TX min cell group</w:t>
      </w:r>
    </w:p>
    <w:p w14:paraId="6CFF89C7" w14:textId="77777777" w:rsidR="00950FC2" w:rsidRDefault="00EF2EF8">
      <w:pPr>
        <w:pStyle w:val="EW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225580B8" w14:textId="77777777" w:rsidR="00950FC2" w:rsidRDefault="00EF2EF8">
      <w:pPr>
        <w:pStyle w:val="EW"/>
        <w:spacing w:line="276" w:lineRule="auto"/>
      </w:pPr>
      <w:r>
        <w:rPr>
          <w:lang w:eastAsia="zh-CN"/>
        </w:rPr>
        <w:lastRenderedPageBreak/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4537DC33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 w14:paraId="0B0763B4" w14:textId="77777777" w:rsidR="00950FC2" w:rsidRDefault="00EF2EF8">
      <w:pPr>
        <w:pStyle w:val="EW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 w14:paraId="35889555" w14:textId="77777777" w:rsidR="00950FC2" w:rsidRDefault="00EF2EF8">
      <w:pPr>
        <w:pStyle w:val="EW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53D5A669" w14:textId="77777777" w:rsidR="00950FC2" w:rsidRDefault="00EF2EF8">
      <w:pPr>
        <w:pStyle w:val="EW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 w14:paraId="465DDD64" w14:textId="77777777" w:rsidR="00950FC2" w:rsidRDefault="00EF2EF8">
      <w:pPr>
        <w:pStyle w:val="EW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 w14:paraId="1A03179A" w14:textId="77777777" w:rsidR="00950FC2" w:rsidRDefault="00EF2EF8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03AD335C" w14:textId="77777777" w:rsidR="00950FC2" w:rsidRDefault="00EF2EF8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2697FDAE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2FEBCAF6" w14:textId="77777777" w:rsidR="00950FC2" w:rsidRDefault="00EF2EF8">
      <w:pPr>
        <w:pStyle w:val="EW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 w14:paraId="03D6158A" w14:textId="77777777" w:rsidR="00950FC2" w:rsidRDefault="00EF2EF8">
      <w:pPr>
        <w:pStyle w:val="EW"/>
      </w:pP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14:paraId="4704FE43" w14:textId="77777777" w:rsidR="00950FC2" w:rsidRDefault="00EF2EF8">
      <w:pPr>
        <w:pStyle w:val="EW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 w14:paraId="259B33D9" w14:textId="40AC155C" w:rsidR="00950FC2" w:rsidRDefault="00EF2EF8">
      <w:pPr>
        <w:pStyle w:val="EW"/>
        <w:rPr>
          <w:ins w:id="81" w:author="ZTE, Fei Xue" w:date="2024-08-22T15:15:00Z"/>
          <w:vertAlign w:val="subscript"/>
          <w:lang w:val="en-US"/>
        </w:rPr>
      </w:pPr>
      <w:ins w:id="82" w:author="ZTE, Fei Xue" w:date="2024-08-22T15:15:00Z">
        <w:r>
          <w:rPr>
            <w:lang w:val="en-US"/>
          </w:rPr>
          <w:t>θ</w:t>
        </w:r>
        <w:r>
          <w:rPr>
            <w:vertAlign w:val="subscript"/>
            <w:lang w:val="en-US"/>
          </w:rPr>
          <w:t>HL</w:t>
        </w:r>
        <w:r>
          <w:rPr>
            <w:vertAlign w:val="subscript"/>
            <w:lang w:val="en-US"/>
          </w:rPr>
          <w:tab/>
        </w:r>
        <w:r>
          <w:rPr>
            <w:lang w:val="en-US"/>
          </w:rPr>
          <w:t xml:space="preserve">Lowest </w:t>
        </w:r>
      </w:ins>
      <w:ins w:id="83" w:author="Nokia" w:date="2024-10-16T08:58:00Z" w16du:dateUtc="2024-10-16T06:58:00Z">
        <w:r w:rsidR="005A4535">
          <w:rPr>
            <w:lang w:val="en-US"/>
          </w:rPr>
          <w:t xml:space="preserve">elevation </w:t>
        </w:r>
      </w:ins>
      <w:ins w:id="84" w:author="ZTE, Fei Xue" w:date="2024-08-22T15:15:00Z">
        <w:r>
          <w:rPr>
            <w:lang w:val="en-US"/>
          </w:rPr>
          <w:t xml:space="preserve">angle above the </w:t>
        </w:r>
        <w:del w:id="85" w:author="Nokia" w:date="2024-10-16T08:58:00Z" w16du:dateUtc="2024-10-16T06:58:00Z">
          <w:r w:rsidDel="005A4535">
            <w:rPr>
              <w:lang w:val="en-US"/>
            </w:rPr>
            <w:delText>H</w:delText>
          </w:r>
        </w:del>
      </w:ins>
      <w:ins w:id="86" w:author="Nokia" w:date="2024-10-16T08:58:00Z" w16du:dateUtc="2024-10-16T06:58:00Z">
        <w:r w:rsidR="005A4535">
          <w:rPr>
            <w:lang w:val="en-US"/>
          </w:rPr>
          <w:t>h</w:t>
        </w:r>
      </w:ins>
      <w:ins w:id="87" w:author="ZTE, Fei Xue" w:date="2024-08-22T15:15:00Z">
        <w:r>
          <w:rPr>
            <w:lang w:val="en-US"/>
          </w:rPr>
          <w:t xml:space="preserve">orizon in Expected EIRP </w:t>
        </w:r>
        <w:del w:id="88" w:author="Nokia" w:date="2024-10-16T08:58:00Z" w16du:dateUtc="2024-10-16T06:58:00Z">
          <w:r w:rsidDel="005A4535">
            <w:rPr>
              <w:lang w:val="en-US"/>
            </w:rPr>
            <w:delText>vertical</w:delText>
          </w:r>
        </w:del>
      </w:ins>
      <w:ins w:id="89" w:author="Nokia" w:date="2024-10-16T08:58:00Z" w16du:dateUtc="2024-10-16T06:58:00Z">
        <w:r w:rsidR="005A4535">
          <w:rPr>
            <w:lang w:val="en-US"/>
          </w:rPr>
          <w:t>elevation</w:t>
        </w:r>
      </w:ins>
      <w:ins w:id="90" w:author="ZTE, Fei Xue" w:date="2024-08-22T15:15:00Z">
        <w:r>
          <w:rPr>
            <w:lang w:val="en-US"/>
          </w:rPr>
          <w:t xml:space="preserve"> angle range</w:t>
        </w:r>
      </w:ins>
    </w:p>
    <w:p w14:paraId="4E20C7B3" w14:textId="5CAE2AC1" w:rsidR="00950FC2" w:rsidRDefault="00EF2EF8">
      <w:pPr>
        <w:pStyle w:val="EW"/>
        <w:rPr>
          <w:ins w:id="91" w:author="ZTE, Fei Xue" w:date="2024-08-22T15:15:00Z"/>
          <w:vertAlign w:val="subscript"/>
          <w:lang w:val="en-US"/>
        </w:rPr>
      </w:pPr>
      <w:ins w:id="92" w:author="ZTE, Fei Xue" w:date="2024-08-22T15:15:00Z">
        <w:r>
          <w:rPr>
            <w:lang w:val="en-US"/>
          </w:rPr>
          <w:t>θ</w:t>
        </w:r>
        <w:r>
          <w:rPr>
            <w:vertAlign w:val="subscript"/>
            <w:lang w:val="en-US"/>
          </w:rPr>
          <w:t>HH</w:t>
        </w:r>
        <w:r>
          <w:rPr>
            <w:vertAlign w:val="subscript"/>
            <w:lang w:val="en-US"/>
          </w:rPr>
          <w:tab/>
        </w:r>
        <w:r>
          <w:rPr>
            <w:lang w:val="en-US"/>
          </w:rPr>
          <w:t xml:space="preserve">Highest </w:t>
        </w:r>
      </w:ins>
      <w:ins w:id="93" w:author="Nokia" w:date="2024-10-16T08:59:00Z" w16du:dateUtc="2024-10-16T06:59:00Z">
        <w:r w:rsidR="005A4535">
          <w:rPr>
            <w:lang w:val="en-US"/>
          </w:rPr>
          <w:t xml:space="preserve">elevation </w:t>
        </w:r>
      </w:ins>
      <w:ins w:id="94" w:author="ZTE, Fei Xue" w:date="2024-08-22T15:15:00Z">
        <w:r>
          <w:rPr>
            <w:lang w:val="en-US"/>
          </w:rPr>
          <w:t xml:space="preserve">angle above the </w:t>
        </w:r>
        <w:del w:id="95" w:author="Nokia" w:date="2024-10-16T08:59:00Z" w16du:dateUtc="2024-10-16T06:59:00Z">
          <w:r w:rsidDel="005A4535">
            <w:rPr>
              <w:lang w:val="en-US"/>
            </w:rPr>
            <w:delText>H</w:delText>
          </w:r>
        </w:del>
      </w:ins>
      <w:ins w:id="96" w:author="Nokia" w:date="2024-10-16T08:59:00Z" w16du:dateUtc="2024-10-16T06:59:00Z">
        <w:r w:rsidR="005A4535">
          <w:rPr>
            <w:lang w:val="en-US"/>
          </w:rPr>
          <w:t>h</w:t>
        </w:r>
      </w:ins>
      <w:ins w:id="97" w:author="ZTE, Fei Xue" w:date="2024-08-22T15:15:00Z">
        <w:r>
          <w:rPr>
            <w:lang w:val="en-US"/>
          </w:rPr>
          <w:t xml:space="preserve">orizon in Expected EIRP </w:t>
        </w:r>
        <w:del w:id="98" w:author="Nokia" w:date="2024-10-16T08:59:00Z" w16du:dateUtc="2024-10-16T06:59:00Z">
          <w:r w:rsidDel="005A4535">
            <w:rPr>
              <w:lang w:val="en-US"/>
            </w:rPr>
            <w:delText>vertical</w:delText>
          </w:r>
        </w:del>
      </w:ins>
      <w:ins w:id="99" w:author="Nokia" w:date="2024-10-16T08:59:00Z" w16du:dateUtc="2024-10-16T06:59:00Z">
        <w:r w:rsidR="005A4535">
          <w:rPr>
            <w:lang w:val="en-US"/>
          </w:rPr>
          <w:t>elevation</w:t>
        </w:r>
      </w:ins>
      <w:ins w:id="100" w:author="ZTE, Fei Xue" w:date="2024-08-22T15:15:00Z">
        <w:r>
          <w:rPr>
            <w:lang w:val="en-US"/>
          </w:rPr>
          <w:t xml:space="preserve"> angle range</w:t>
        </w:r>
      </w:ins>
    </w:p>
    <w:p w14:paraId="5A99FCE3" w14:textId="77777777" w:rsidR="00950FC2" w:rsidRDefault="00950FC2">
      <w:pPr>
        <w:pStyle w:val="EW"/>
      </w:pPr>
    </w:p>
    <w:p w14:paraId="608768A7" w14:textId="77777777" w:rsidR="00950FC2" w:rsidRDefault="00950FC2">
      <w:pPr>
        <w:rPr>
          <w:color w:val="4472C4" w:themeColor="accent1"/>
        </w:rPr>
      </w:pPr>
    </w:p>
    <w:p w14:paraId="45C6C6DA" w14:textId="77777777" w:rsidR="00950FC2" w:rsidRDefault="00EF2EF8">
      <w:pPr>
        <w:jc w:val="center"/>
        <w:rPr>
          <w:color w:val="4472C4" w:themeColor="accent1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75C78085" w14:textId="77777777" w:rsidR="00950FC2" w:rsidRDefault="00EF2EF8">
      <w:pPr>
        <w:pStyle w:val="Heading2"/>
      </w:pPr>
      <w:bookmarkStart w:id="101" w:name="_Toc106782734"/>
      <w:bookmarkStart w:id="102" w:name="_Toc37260083"/>
      <w:bookmarkStart w:id="103" w:name="_Toc124266392"/>
      <w:bookmarkStart w:id="104" w:name="_Toc90422541"/>
      <w:bookmarkStart w:id="105" w:name="_Toc29811615"/>
      <w:bookmarkStart w:id="106" w:name="_Toc123717412"/>
      <w:bookmarkStart w:id="107" w:name="_Toc61179260"/>
      <w:bookmarkStart w:id="108" w:name="_Toc53178113"/>
      <w:bookmarkStart w:id="109" w:name="_Toc131740748"/>
      <w:bookmarkStart w:id="110" w:name="_Toc44712073"/>
      <w:bookmarkStart w:id="111" w:name="_Toc115186109"/>
      <w:bookmarkStart w:id="112" w:name="_Toc123048923"/>
      <w:bookmarkStart w:id="113" w:name="_Toc131595750"/>
      <w:bookmarkStart w:id="114" w:name="_Toc107419209"/>
      <w:bookmarkStart w:id="115" w:name="_Toc74663154"/>
      <w:bookmarkStart w:id="116" w:name="_Toc36817167"/>
      <w:bookmarkStart w:id="117" w:name="_Toc107474836"/>
      <w:bookmarkStart w:id="118" w:name="_Toc114255429"/>
      <w:bookmarkStart w:id="119" w:name="_Toc21127409"/>
      <w:bookmarkStart w:id="120" w:name="_Toc107311625"/>
      <w:bookmarkStart w:id="121" w:name="_Toc124156988"/>
      <w:bookmarkStart w:id="122" w:name="_Toc67916556"/>
      <w:bookmarkStart w:id="123" w:name="_Toc123054311"/>
      <w:bookmarkStart w:id="124" w:name="_Toc53178564"/>
      <w:bookmarkStart w:id="125" w:name="_Toc61178790"/>
      <w:bookmarkStart w:id="126" w:name="_Toc82621694"/>
      <w:bookmarkStart w:id="127" w:name="_Toc37267471"/>
      <w:bookmarkStart w:id="128" w:name="_Toc156567325"/>
      <w:bookmarkStart w:id="129" w:name="_Toc131766282"/>
      <w:bookmarkStart w:id="130" w:name="_Toc123051842"/>
      <w:bookmarkStart w:id="131" w:name="_Toc45893386"/>
      <w:bookmarkStart w:id="132" w:name="_Toc138837504"/>
      <w:r>
        <w:t>3.3</w:t>
      </w:r>
      <w:r>
        <w:tab/>
        <w:t>Abbreviations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19A5AAB" w14:textId="77777777" w:rsidR="00950FC2" w:rsidRDefault="00EF2EF8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994F86A" w14:textId="77777777" w:rsidR="00950FC2" w:rsidRDefault="00EF2EF8">
      <w:pPr>
        <w:pStyle w:val="EW"/>
      </w:pPr>
      <w:bookmarkStart w:id="133" w:name="_Hlk494631454"/>
      <w:r>
        <w:rPr>
          <w:lang w:eastAsia="zh-CN"/>
        </w:rPr>
        <w:t>AA</w:t>
      </w:r>
      <w:r>
        <w:rPr>
          <w:lang w:eastAsia="zh-CN"/>
        </w:rPr>
        <w:tab/>
        <w:t>Antenna Array</w:t>
      </w:r>
    </w:p>
    <w:p w14:paraId="030AA705" w14:textId="77777777" w:rsidR="00950FC2" w:rsidRDefault="00EF2EF8">
      <w:pPr>
        <w:pStyle w:val="EW"/>
      </w:pPr>
      <w:r>
        <w:t>AAS</w:t>
      </w:r>
      <w:r>
        <w:tab/>
        <w:t>Active Antenna System</w:t>
      </w:r>
    </w:p>
    <w:p w14:paraId="4AB625BF" w14:textId="77777777" w:rsidR="00950FC2" w:rsidRDefault="00EF2EF8">
      <w:pPr>
        <w:pStyle w:val="EW"/>
      </w:pPr>
      <w:r>
        <w:t>ACLR</w:t>
      </w:r>
      <w:r>
        <w:tab/>
        <w:t>Adjacent Channel Leakage Ratio</w:t>
      </w:r>
    </w:p>
    <w:p w14:paraId="48D2F80D" w14:textId="77777777" w:rsidR="00950FC2" w:rsidRDefault="00EF2EF8">
      <w:pPr>
        <w:pStyle w:val="EW"/>
      </w:pPr>
      <w:r>
        <w:t>ACS</w:t>
      </w:r>
      <w:r>
        <w:tab/>
        <w:t>Adjacent Channel Selectivity</w:t>
      </w:r>
    </w:p>
    <w:p w14:paraId="6082F3D8" w14:textId="77777777" w:rsidR="00950FC2" w:rsidRDefault="00EF2EF8">
      <w:pPr>
        <w:pStyle w:val="EW"/>
      </w:pPr>
      <w:r>
        <w:t>AoA</w:t>
      </w:r>
      <w:r>
        <w:tab/>
        <w:t>Angle of Arrival</w:t>
      </w:r>
    </w:p>
    <w:p w14:paraId="1AD19F9B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 w14:paraId="76E4B3A1" w14:textId="77777777" w:rsidR="00950FC2" w:rsidRDefault="00EF2EF8">
      <w:pPr>
        <w:pStyle w:val="EW"/>
      </w:pPr>
      <w:r>
        <w:t>BS</w:t>
      </w:r>
      <w:r>
        <w:tab/>
        <w:t>Base Station</w:t>
      </w:r>
    </w:p>
    <w:p w14:paraId="3ECC1BC7" w14:textId="77777777" w:rsidR="00950FC2" w:rsidRDefault="00EF2EF8">
      <w:pPr>
        <w:pStyle w:val="EW"/>
      </w:pPr>
      <w:r>
        <w:t>BW</w:t>
      </w:r>
      <w:r>
        <w:tab/>
        <w:t>Bandwidth</w:t>
      </w:r>
    </w:p>
    <w:p w14:paraId="37527789" w14:textId="77777777" w:rsidR="00950FC2" w:rsidRDefault="00EF2EF8">
      <w:pPr>
        <w:pStyle w:val="EW"/>
      </w:pPr>
      <w:r>
        <w:t>CA</w:t>
      </w:r>
      <w:r>
        <w:tab/>
        <w:t>Carrier Aggregation</w:t>
      </w:r>
    </w:p>
    <w:p w14:paraId="71C09F3A" w14:textId="77777777" w:rsidR="00950FC2" w:rsidRDefault="00EF2EF8">
      <w:pPr>
        <w:pStyle w:val="EW"/>
      </w:pPr>
      <w:r>
        <w:t>CACLR</w:t>
      </w:r>
      <w:r>
        <w:tab/>
        <w:t>Cumulative ACLR</w:t>
      </w:r>
    </w:p>
    <w:p w14:paraId="05A979D2" w14:textId="77777777" w:rsidR="00950FC2" w:rsidRDefault="00EF2EF8">
      <w:pPr>
        <w:pStyle w:val="EW"/>
      </w:pPr>
      <w:r>
        <w:t>CPE</w:t>
      </w:r>
      <w:r>
        <w:tab/>
        <w:t>Common Phase Error</w:t>
      </w:r>
    </w:p>
    <w:p w14:paraId="51B3299B" w14:textId="77777777" w:rsidR="00950FC2" w:rsidRDefault="00EF2EF8">
      <w:pPr>
        <w:pStyle w:val="EW"/>
      </w:pPr>
      <w:r>
        <w:t>CP-OFDM</w:t>
      </w:r>
      <w:r>
        <w:tab/>
        <w:t>Cyclic Prefix-OFDM</w:t>
      </w:r>
    </w:p>
    <w:p w14:paraId="6150019D" w14:textId="77777777" w:rsidR="00950FC2" w:rsidRDefault="00EF2EF8">
      <w:pPr>
        <w:pStyle w:val="EW"/>
      </w:pPr>
      <w:r>
        <w:t>CW</w:t>
      </w:r>
      <w:r>
        <w:tab/>
        <w:t>Continuous Wave</w:t>
      </w:r>
    </w:p>
    <w:p w14:paraId="555AC9DD" w14:textId="77777777" w:rsidR="00950FC2" w:rsidRDefault="00EF2EF8">
      <w:pPr>
        <w:pStyle w:val="EW"/>
      </w:pPr>
      <w:r>
        <w:rPr>
          <w:lang w:eastAsia="zh-CN"/>
        </w:rPr>
        <w:t>DFT-s-OFDM</w:t>
      </w:r>
      <w:r>
        <w:rPr>
          <w:lang w:eastAsia="zh-CN"/>
        </w:rPr>
        <w:tab/>
        <w:t>Discrete Fourier Transform-spread-OFDM</w:t>
      </w:r>
    </w:p>
    <w:p w14:paraId="16FEF75C" w14:textId="77777777" w:rsidR="00950FC2" w:rsidRDefault="00EF2EF8">
      <w:pPr>
        <w:pStyle w:val="EW"/>
      </w:pPr>
      <w:r>
        <w:t>DM-RS</w:t>
      </w:r>
      <w:r>
        <w:tab/>
        <w:t>Demodulation Reference Signal</w:t>
      </w:r>
    </w:p>
    <w:p w14:paraId="4E643041" w14:textId="77777777" w:rsidR="00950FC2" w:rsidRDefault="00EF2EF8">
      <w:pPr>
        <w:pStyle w:val="EW"/>
      </w:pPr>
      <w:r>
        <w:t>EIS</w:t>
      </w:r>
      <w:r>
        <w:tab/>
        <w:t>Equivalent Isotropic Sensitivity</w:t>
      </w:r>
    </w:p>
    <w:p w14:paraId="749C116A" w14:textId="77777777" w:rsidR="00950FC2" w:rsidRDefault="00EF2EF8">
      <w:pPr>
        <w:pStyle w:val="EW"/>
      </w:pPr>
      <w:r>
        <w:t>EIRP</w:t>
      </w:r>
      <w:r>
        <w:tab/>
        <w:t>Effective Isotropic Radiated Power</w:t>
      </w:r>
    </w:p>
    <w:p w14:paraId="22550D9D" w14:textId="77777777" w:rsidR="00950FC2" w:rsidRDefault="00EF2EF8">
      <w:pPr>
        <w:pStyle w:val="EW"/>
        <w:rPr>
          <w:ins w:id="134" w:author="ZTE, Fei Xue" w:date="2024-08-22T15:16:00Z"/>
        </w:rPr>
      </w:pPr>
      <w:ins w:id="135" w:author="ZTE, Fei Xue" w:date="2024-08-22T15:16:00Z">
        <w:r>
          <w:t>EEIRP</w:t>
        </w:r>
        <w:r>
          <w:tab/>
          <w:t>Expected EIRP</w:t>
        </w:r>
      </w:ins>
    </w:p>
    <w:p w14:paraId="33F80E7C" w14:textId="77777777" w:rsidR="00950FC2" w:rsidRDefault="00EF2EF8">
      <w:pPr>
        <w:pStyle w:val="EW"/>
      </w:pPr>
      <w:r>
        <w:t>E-UTRA</w:t>
      </w:r>
      <w:r>
        <w:tab/>
        <w:t>Evolved UTRA</w:t>
      </w:r>
    </w:p>
    <w:p w14:paraId="4E508BB4" w14:textId="77777777" w:rsidR="00950FC2" w:rsidRDefault="00EF2EF8">
      <w:pPr>
        <w:pStyle w:val="EW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  <w:t>Error Vector Magnitude</w:t>
      </w:r>
    </w:p>
    <w:p w14:paraId="030C5E5F" w14:textId="77777777" w:rsidR="00950FC2" w:rsidRDefault="00EF2EF8">
      <w:pPr>
        <w:pStyle w:val="EW"/>
      </w:pPr>
      <w:r>
        <w:t>FBW</w:t>
      </w:r>
      <w:r>
        <w:tab/>
        <w:t>Fractional Bandwidth</w:t>
      </w:r>
    </w:p>
    <w:p w14:paraId="0C8D1E28" w14:textId="77777777" w:rsidR="00950FC2" w:rsidRDefault="00EF2EF8">
      <w:pPr>
        <w:pStyle w:val="EW"/>
      </w:pPr>
      <w:r>
        <w:t>FR</w:t>
      </w:r>
      <w:r>
        <w:tab/>
        <w:t>Frequency Range</w:t>
      </w:r>
    </w:p>
    <w:p w14:paraId="1CCAAE7E" w14:textId="77777777" w:rsidR="00950FC2" w:rsidRDefault="00EF2EF8">
      <w:pPr>
        <w:pStyle w:val="EW"/>
        <w:rPr>
          <w:ins w:id="136" w:author="Kybett" w:date="2024-05-08T17:31:00Z"/>
          <w:lang w:eastAsia="zh-CN"/>
        </w:rPr>
      </w:pPr>
      <w:r>
        <w:rPr>
          <w:lang w:eastAsia="zh-CN"/>
        </w:rPr>
        <w:t>FRC</w:t>
      </w:r>
      <w:r>
        <w:rPr>
          <w:lang w:eastAsia="zh-CN"/>
        </w:rPr>
        <w:tab/>
        <w:t>Fixed Reference Channel</w:t>
      </w:r>
    </w:p>
    <w:p w14:paraId="2694C699" w14:textId="77777777" w:rsidR="00950FC2" w:rsidRDefault="00EF2EF8">
      <w:pPr>
        <w:pStyle w:val="EW"/>
        <w:rPr>
          <w:ins w:id="137" w:author="ZTE, Fei Xue" w:date="2024-08-22T15:16:00Z"/>
        </w:rPr>
      </w:pPr>
      <w:ins w:id="138" w:author="ZTE, Fei Xue" w:date="2024-08-22T15:16:00Z">
        <w:r>
          <w:t>FSS</w:t>
        </w:r>
        <w:r>
          <w:tab/>
          <w:t>Fixed Satellite Service</w:t>
        </w:r>
      </w:ins>
    </w:p>
    <w:p w14:paraId="349393F7" w14:textId="77777777" w:rsidR="00950FC2" w:rsidRDefault="00EF2EF8">
      <w:pPr>
        <w:pStyle w:val="EW"/>
      </w:pPr>
      <w:r>
        <w:t>GSCN</w:t>
      </w:r>
      <w:r>
        <w:tab/>
        <w:t>Global Synchronization Channel Number</w:t>
      </w:r>
    </w:p>
    <w:p w14:paraId="1CA04BA7" w14:textId="77777777" w:rsidR="00950FC2" w:rsidRDefault="00EF2EF8">
      <w:pPr>
        <w:pStyle w:val="EW"/>
      </w:pPr>
      <w:r>
        <w:t>GSM</w:t>
      </w:r>
      <w:r>
        <w:tab/>
        <w:t>Global System for Mobile communications</w:t>
      </w:r>
    </w:p>
    <w:p w14:paraId="4C830A7D" w14:textId="77777777" w:rsidR="00950FC2" w:rsidRDefault="00EF2EF8">
      <w:pPr>
        <w:pStyle w:val="EW"/>
      </w:pPr>
      <w:r>
        <w:t>HAPS</w:t>
      </w:r>
      <w:r>
        <w:tab/>
        <w:t>High Altitude Platform Station</w:t>
      </w:r>
    </w:p>
    <w:p w14:paraId="5A36442C" w14:textId="77777777" w:rsidR="00950FC2" w:rsidRDefault="00EF2EF8">
      <w:pPr>
        <w:pStyle w:val="EW"/>
      </w:pPr>
      <w:r>
        <w:t>ITU</w:t>
      </w:r>
      <w:r>
        <w:noBreakHyphen/>
        <w:t>R</w:t>
      </w:r>
      <w:r>
        <w:tab/>
        <w:t>Radiocommunication Sector of the International Telecommunication Union</w:t>
      </w:r>
    </w:p>
    <w:p w14:paraId="6EE23D93" w14:textId="77777777" w:rsidR="00950FC2" w:rsidRDefault="00EF2EF8">
      <w:pPr>
        <w:pStyle w:val="EW"/>
      </w:pPr>
      <w:r>
        <w:t>ICS</w:t>
      </w:r>
      <w:r>
        <w:tab/>
        <w:t>In-Channel Selectivity</w:t>
      </w:r>
    </w:p>
    <w:p w14:paraId="78611853" w14:textId="77777777" w:rsidR="00950FC2" w:rsidRDefault="00EF2EF8">
      <w:pPr>
        <w:pStyle w:val="EW"/>
      </w:pPr>
      <w:r>
        <w:t>LA</w:t>
      </w:r>
      <w:r>
        <w:tab/>
        <w:t>Local Area</w:t>
      </w:r>
    </w:p>
    <w:p w14:paraId="3FEF25F5" w14:textId="77777777" w:rsidR="00950FC2" w:rsidRDefault="00EF2EF8">
      <w:pPr>
        <w:pStyle w:val="EW"/>
      </w:pPr>
      <w:r>
        <w:t>LNA</w:t>
      </w:r>
      <w:r>
        <w:tab/>
        <w:t>Low Noise Amplifier</w:t>
      </w:r>
    </w:p>
    <w:p w14:paraId="549000F1" w14:textId="77777777" w:rsidR="00950FC2" w:rsidRDefault="00EF2EF8">
      <w:pPr>
        <w:pStyle w:val="EW"/>
      </w:pPr>
      <w:r>
        <w:t>MCS</w:t>
      </w:r>
      <w:r>
        <w:tab/>
        <w:t>Modulation and Coding Scheme</w:t>
      </w:r>
    </w:p>
    <w:p w14:paraId="33810EB2" w14:textId="77777777" w:rsidR="00950FC2" w:rsidRDefault="00EF2EF8">
      <w:pPr>
        <w:pStyle w:val="EW"/>
      </w:pPr>
      <w:r>
        <w:t>MR</w:t>
      </w:r>
      <w:r>
        <w:tab/>
        <w:t>Medium Range</w:t>
      </w:r>
    </w:p>
    <w:p w14:paraId="791D80C7" w14:textId="77777777" w:rsidR="00950FC2" w:rsidRDefault="00EF2EF8">
      <w:pPr>
        <w:pStyle w:val="EW"/>
      </w:pPr>
      <w:r>
        <w:rPr>
          <w:lang w:val="en-US" w:eastAsia="zh-CN"/>
        </w:rPr>
        <w:t>NB-IoT</w:t>
      </w:r>
      <w:r>
        <w:rPr>
          <w:lang w:val="en-US" w:eastAsia="zh-CN"/>
        </w:rPr>
        <w:tab/>
        <w:t>Narrowband – Internet of Things</w:t>
      </w:r>
    </w:p>
    <w:p w14:paraId="7BE24262" w14:textId="77777777" w:rsidR="00950FC2" w:rsidRDefault="00EF2EF8">
      <w:pPr>
        <w:pStyle w:val="EW"/>
      </w:pPr>
      <w:r>
        <w:t>NR</w:t>
      </w:r>
      <w:r>
        <w:tab/>
        <w:t>New Radio</w:t>
      </w:r>
    </w:p>
    <w:p w14:paraId="32199F9D" w14:textId="77777777" w:rsidR="00950FC2" w:rsidRDefault="00EF2EF8">
      <w:pPr>
        <w:pStyle w:val="EW"/>
      </w:pPr>
      <w:r>
        <w:lastRenderedPageBreak/>
        <w:t>NR-ARFCN</w:t>
      </w:r>
      <w:r>
        <w:tab/>
        <w:t>NR Absolute Radio Frequency Channel Number</w:t>
      </w:r>
    </w:p>
    <w:p w14:paraId="1C0D272C" w14:textId="77777777" w:rsidR="00950FC2" w:rsidRDefault="00EF2EF8">
      <w:pPr>
        <w:pStyle w:val="EW"/>
      </w:pPr>
      <w:r>
        <w:t>OBUE</w:t>
      </w:r>
      <w:r>
        <w:tab/>
        <w:t>Operating Band Unwanted Emissions</w:t>
      </w:r>
    </w:p>
    <w:p w14:paraId="3FA4945B" w14:textId="77777777" w:rsidR="00950FC2" w:rsidRDefault="00EF2EF8">
      <w:pPr>
        <w:pStyle w:val="EW"/>
        <w:rPr>
          <w:lang w:val="en-US" w:eastAsia="zh-CN"/>
        </w:rPr>
      </w:pPr>
      <w:r>
        <w:t>O</w:t>
      </w:r>
      <w:r>
        <w:rPr>
          <w:rFonts w:hint="eastAsia"/>
          <w:lang w:val="en-US" w:eastAsia="zh-CN"/>
        </w:rPr>
        <w:t>CC</w:t>
      </w:r>
      <w:r>
        <w:tab/>
        <w:t>O</w:t>
      </w:r>
      <w:r>
        <w:rPr>
          <w:rFonts w:hint="eastAsia"/>
          <w:lang w:val="en-US" w:eastAsia="zh-CN"/>
        </w:rPr>
        <w:t>rthogonal Covering Code</w:t>
      </w:r>
    </w:p>
    <w:p w14:paraId="27DC4AF1" w14:textId="77777777" w:rsidR="00950FC2" w:rsidRDefault="00EF2EF8">
      <w:pPr>
        <w:pStyle w:val="EW"/>
        <w:rPr>
          <w:lang w:val="en-US" w:eastAsia="zh-CN"/>
        </w:rPr>
      </w:pPr>
      <w:r>
        <w:t>OOB</w:t>
      </w:r>
      <w:r>
        <w:tab/>
        <w:t>Out-of-band</w:t>
      </w:r>
    </w:p>
    <w:p w14:paraId="4933B7E6" w14:textId="77777777" w:rsidR="00950FC2" w:rsidRDefault="00EF2EF8">
      <w:pPr>
        <w:pStyle w:val="EW"/>
      </w:pPr>
      <w:r>
        <w:t>OSDD</w:t>
      </w:r>
      <w:r>
        <w:tab/>
        <w:t>OTA Sensitivity Directions Declaration</w:t>
      </w:r>
    </w:p>
    <w:p w14:paraId="6022BCCF" w14:textId="77777777" w:rsidR="00950FC2" w:rsidRDefault="00EF2EF8">
      <w:pPr>
        <w:pStyle w:val="EW"/>
      </w:pPr>
      <w:r>
        <w:t>OTA</w:t>
      </w:r>
      <w:r>
        <w:tab/>
        <w:t>Over-The-Air</w:t>
      </w:r>
    </w:p>
    <w:p w14:paraId="2FB22B44" w14:textId="77777777" w:rsidR="00950FC2" w:rsidRDefault="00EF2EF8">
      <w:pPr>
        <w:pStyle w:val="EW"/>
      </w:pPr>
      <w:r>
        <w:rPr>
          <w:lang w:eastAsia="zh-CN"/>
        </w:rPr>
        <w:t>PRB</w:t>
      </w:r>
      <w:r>
        <w:rPr>
          <w:lang w:eastAsia="zh-CN"/>
        </w:rPr>
        <w:tab/>
      </w:r>
      <w:r>
        <w:t xml:space="preserve">Physical Resource Block </w:t>
      </w:r>
    </w:p>
    <w:p w14:paraId="61328FEA" w14:textId="77777777" w:rsidR="00950FC2" w:rsidRDefault="00EF2EF8">
      <w:pPr>
        <w:pStyle w:val="EW"/>
      </w:pPr>
      <w:r>
        <w:t>PT-RS</w:t>
      </w:r>
      <w:r>
        <w:tab/>
        <w:t>Phase Tracking Reference Signal</w:t>
      </w:r>
    </w:p>
    <w:p w14:paraId="6BC7F765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716AD367" w14:textId="77777777" w:rsidR="00950FC2" w:rsidRDefault="00EF2EF8">
      <w:pPr>
        <w:pStyle w:val="EW"/>
        <w:rPr>
          <w:lang w:val="fr-FR" w:eastAsia="zh-CN"/>
        </w:rPr>
      </w:pPr>
      <w:bookmarkStart w:id="139" w:name="OLE_LINK17"/>
      <w:r>
        <w:rPr>
          <w:lang w:val="fr-FR"/>
        </w:rPr>
        <w:t>RB</w:t>
      </w:r>
      <w:r>
        <w:rPr>
          <w:lang w:val="fr-FR"/>
        </w:rPr>
        <w:tab/>
        <w:t>Resource Bloc</w:t>
      </w:r>
      <w:bookmarkEnd w:id="139"/>
      <w:r>
        <w:rPr>
          <w:rFonts w:hint="eastAsia"/>
          <w:lang w:val="fr-FR" w:eastAsia="zh-CN"/>
        </w:rPr>
        <w:t>k</w:t>
      </w:r>
    </w:p>
    <w:p w14:paraId="2A3CFE0C" w14:textId="77777777" w:rsidR="00950FC2" w:rsidRDefault="00EF2EF8">
      <w:pPr>
        <w:pStyle w:val="EW"/>
      </w:pPr>
      <w:r>
        <w:t>RDN</w:t>
      </w:r>
      <w:r>
        <w:tab/>
        <w:t>Radio Distribution Network</w:t>
      </w:r>
    </w:p>
    <w:p w14:paraId="00EACDEE" w14:textId="77777777" w:rsidR="00950FC2" w:rsidRDefault="00EF2EF8">
      <w:pPr>
        <w:pStyle w:val="EW"/>
      </w:pPr>
      <w:r>
        <w:t>RE</w:t>
      </w:r>
      <w:r>
        <w:tab/>
        <w:t>Resource Element</w:t>
      </w:r>
    </w:p>
    <w:p w14:paraId="4AEAE672" w14:textId="77777777" w:rsidR="00950FC2" w:rsidRDefault="00EF2EF8">
      <w:pPr>
        <w:pStyle w:val="EW"/>
      </w:pPr>
      <w:r>
        <w:t>REFSENS</w:t>
      </w:r>
      <w:r>
        <w:tab/>
        <w:t>Reference Sensitivity</w:t>
      </w:r>
    </w:p>
    <w:p w14:paraId="30978C17" w14:textId="77777777" w:rsidR="00950FC2" w:rsidRDefault="00EF2EF8">
      <w:pPr>
        <w:pStyle w:val="EW"/>
        <w:rPr>
          <w:lang w:eastAsia="zh-CN"/>
        </w:rPr>
      </w:pPr>
      <w:r>
        <w:t>RF</w:t>
      </w:r>
      <w:r>
        <w:tab/>
        <w:t>Radio Frequency</w:t>
      </w:r>
    </w:p>
    <w:p w14:paraId="40E62A25" w14:textId="77777777" w:rsidR="00950FC2" w:rsidRDefault="00EF2EF8">
      <w:pPr>
        <w:pStyle w:val="EW"/>
      </w:pPr>
      <w:r>
        <w:t>RIB</w:t>
      </w:r>
      <w:r>
        <w:tab/>
        <w:t>Radiated Interface Boundary</w:t>
      </w:r>
    </w:p>
    <w:p w14:paraId="58EB9479" w14:textId="77777777" w:rsidR="00950FC2" w:rsidRDefault="00EF2EF8">
      <w:pPr>
        <w:pStyle w:val="EW"/>
      </w:pPr>
      <w:r>
        <w:t>RMS</w:t>
      </w:r>
      <w:r>
        <w:tab/>
        <w:t>Root Mean Square (value)</w:t>
      </w:r>
    </w:p>
    <w:p w14:paraId="60ABC74A" w14:textId="77777777" w:rsidR="00950FC2" w:rsidRDefault="00EF2EF8">
      <w:pPr>
        <w:pStyle w:val="EW"/>
      </w:pPr>
      <w:r>
        <w:t>RoAoA</w:t>
      </w:r>
      <w:r>
        <w:tab/>
        <w:t xml:space="preserve">Range of Angles of Arrival </w:t>
      </w:r>
    </w:p>
    <w:p w14:paraId="390939D9" w14:textId="77777777" w:rsidR="00950FC2" w:rsidRDefault="00EF2EF8">
      <w:pPr>
        <w:pStyle w:val="EW"/>
        <w:rPr>
          <w:lang w:val="fr-FR"/>
        </w:rPr>
      </w:pPr>
      <w:r>
        <w:rPr>
          <w:lang w:val="fr-FR"/>
        </w:rPr>
        <w:t>QAM</w:t>
      </w:r>
      <w:r>
        <w:rPr>
          <w:lang w:val="fr-FR"/>
        </w:rPr>
        <w:tab/>
        <w:t>Quadrature Amplitude Modulation</w:t>
      </w:r>
    </w:p>
    <w:p w14:paraId="31FD1D1D" w14:textId="77777777" w:rsidR="00950FC2" w:rsidRDefault="00EF2EF8">
      <w:pPr>
        <w:pStyle w:val="EW"/>
        <w:rPr>
          <w:lang w:val="fr-FR" w:eastAsia="zh-CN"/>
        </w:rPr>
      </w:pPr>
      <w:r>
        <w:rPr>
          <w:lang w:val="fr-FR"/>
        </w:rPr>
        <w:t>RB</w:t>
      </w:r>
      <w:r>
        <w:rPr>
          <w:lang w:val="fr-FR"/>
        </w:rPr>
        <w:tab/>
        <w:t>Resource Bloc</w:t>
      </w:r>
      <w:r>
        <w:rPr>
          <w:rFonts w:hint="eastAsia"/>
          <w:lang w:val="fr-FR" w:eastAsia="zh-CN"/>
        </w:rPr>
        <w:t>k</w:t>
      </w:r>
    </w:p>
    <w:p w14:paraId="5652AEDC" w14:textId="77777777" w:rsidR="00950FC2" w:rsidRDefault="00EF2EF8">
      <w:pPr>
        <w:pStyle w:val="EW"/>
        <w:rPr>
          <w:lang w:eastAsia="zh-CN"/>
        </w:rPr>
      </w:pPr>
      <w:r>
        <w:t>RX</w:t>
      </w:r>
      <w:r>
        <w:tab/>
        <w:t>Receiver</w:t>
      </w:r>
    </w:p>
    <w:p w14:paraId="3D0B1925" w14:textId="77777777" w:rsidR="00950FC2" w:rsidRDefault="00EF2EF8">
      <w:pPr>
        <w:pStyle w:val="EW"/>
      </w:pPr>
      <w:r>
        <w:t>SCS</w:t>
      </w:r>
      <w:r>
        <w:tab/>
        <w:t>Sub-Carrier Spacing</w:t>
      </w:r>
    </w:p>
    <w:p w14:paraId="6DD07781" w14:textId="77777777" w:rsidR="00950FC2" w:rsidRDefault="00EF2EF8">
      <w:pPr>
        <w:pStyle w:val="EW"/>
      </w:pPr>
      <w:r>
        <w:t>SDL</w:t>
      </w:r>
      <w:r>
        <w:tab/>
        <w:t>Supplementary Downlink</w:t>
      </w:r>
    </w:p>
    <w:p w14:paraId="7185929C" w14:textId="77777777" w:rsidR="00950FC2" w:rsidRDefault="00EF2EF8">
      <w:pPr>
        <w:pStyle w:val="EW"/>
      </w:pPr>
      <w:r>
        <w:t>SS</w:t>
      </w:r>
      <w:r>
        <w:tab/>
        <w:t xml:space="preserve">Synchronization Symbol </w:t>
      </w:r>
    </w:p>
    <w:p w14:paraId="2C566987" w14:textId="77777777" w:rsidR="00950FC2" w:rsidRDefault="00EF2EF8">
      <w:pPr>
        <w:pStyle w:val="EW"/>
      </w:pPr>
      <w:r>
        <w:t>SSB</w:t>
      </w:r>
      <w:r>
        <w:tab/>
        <w:t>Synchronization Signal Block</w:t>
      </w:r>
    </w:p>
    <w:p w14:paraId="0A1B2774" w14:textId="77777777" w:rsidR="00950FC2" w:rsidRDefault="00EF2EF8">
      <w:pPr>
        <w:pStyle w:val="EW"/>
      </w:pPr>
      <w:r>
        <w:t>SUL</w:t>
      </w:r>
      <w:r>
        <w:tab/>
        <w:t>Supplementary Uplink</w:t>
      </w:r>
    </w:p>
    <w:p w14:paraId="4EC54496" w14:textId="77777777" w:rsidR="00950FC2" w:rsidRDefault="00EF2EF8">
      <w:pPr>
        <w:pStyle w:val="EW"/>
      </w:pPr>
      <w:r>
        <w:t>TAB</w:t>
      </w:r>
      <w:r>
        <w:tab/>
        <w:t>Transceiver Array Boundary</w:t>
      </w:r>
    </w:p>
    <w:p w14:paraId="00E51838" w14:textId="77777777" w:rsidR="00950FC2" w:rsidRDefault="00EF2EF8">
      <w:pPr>
        <w:pStyle w:val="EW"/>
      </w:pPr>
      <w:r>
        <w:t>TAE</w:t>
      </w:r>
      <w:r>
        <w:tab/>
        <w:t>Time Alignment Error</w:t>
      </w:r>
    </w:p>
    <w:p w14:paraId="6FDEDB22" w14:textId="77777777" w:rsidR="00950FC2" w:rsidRDefault="00EF2EF8">
      <w:pPr>
        <w:pStyle w:val="EW"/>
        <w:rPr>
          <w:lang w:val="en-US" w:eastAsia="zh-CN"/>
        </w:rPr>
      </w:pPr>
      <w:r>
        <w:t>TDL</w:t>
      </w:r>
      <w:r>
        <w:tab/>
        <w:t>Tapped Delay Lin</w:t>
      </w:r>
      <w:r>
        <w:rPr>
          <w:rFonts w:hint="eastAsia"/>
          <w:lang w:val="en-US" w:eastAsia="zh-CN"/>
        </w:rPr>
        <w:t>e</w:t>
      </w:r>
    </w:p>
    <w:p w14:paraId="5389896F" w14:textId="77777777" w:rsidR="00950FC2" w:rsidRDefault="00EF2EF8">
      <w:pPr>
        <w:pStyle w:val="EW"/>
      </w:pPr>
      <w:r>
        <w:t>TX</w:t>
      </w:r>
      <w:r>
        <w:tab/>
        <w:t>Transmitter</w:t>
      </w:r>
    </w:p>
    <w:bookmarkEnd w:id="133"/>
    <w:p w14:paraId="5E6A43DC" w14:textId="77777777" w:rsidR="00950FC2" w:rsidRDefault="00EF2EF8">
      <w:pPr>
        <w:pStyle w:val="EW"/>
      </w:pPr>
      <w:r>
        <w:t>TRP</w:t>
      </w:r>
      <w:r>
        <w:tab/>
        <w:t>Total Radiated Power</w:t>
      </w:r>
    </w:p>
    <w:p w14:paraId="2DBA3546" w14:textId="77777777" w:rsidR="00950FC2" w:rsidRDefault="00EF2EF8">
      <w:pPr>
        <w:pStyle w:val="EW"/>
        <w:rPr>
          <w:lang w:val="en-US" w:eastAsia="zh-CN"/>
        </w:rPr>
      </w:pPr>
      <w:r>
        <w:t>UCI</w:t>
      </w:r>
      <w:r>
        <w:tab/>
        <w:t>Uplink Control Informatio</w:t>
      </w:r>
      <w:r>
        <w:rPr>
          <w:rFonts w:hint="eastAsia"/>
          <w:lang w:val="en-US" w:eastAsia="zh-CN"/>
        </w:rPr>
        <w:t>n</w:t>
      </w:r>
    </w:p>
    <w:p w14:paraId="5B9A9CEA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UEM</w:t>
      </w:r>
      <w:r>
        <w:rPr>
          <w:lang w:eastAsia="zh-CN"/>
        </w:rPr>
        <w:tab/>
        <w:t>Unwanted Emissions Mask</w:t>
      </w:r>
    </w:p>
    <w:p w14:paraId="558298B8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UTRA</w:t>
      </w:r>
      <w:r>
        <w:rPr>
          <w:lang w:eastAsia="zh-CN"/>
        </w:rPr>
        <w:tab/>
        <w:t>Universal Terrestrial Radio Access</w:t>
      </w:r>
    </w:p>
    <w:p w14:paraId="0E29B146" w14:textId="77777777" w:rsidR="00950FC2" w:rsidRDefault="00EF2EF8">
      <w:pPr>
        <w:pStyle w:val="EW"/>
        <w:rPr>
          <w:lang w:eastAsia="zh-CN"/>
        </w:rPr>
      </w:pPr>
      <w:r>
        <w:rPr>
          <w:lang w:eastAsia="zh-CN"/>
        </w:rPr>
        <w:t>WA</w:t>
      </w:r>
      <w:r>
        <w:rPr>
          <w:lang w:eastAsia="zh-CN"/>
        </w:rPr>
        <w:tab/>
        <w:t>Wide Area</w:t>
      </w:r>
    </w:p>
    <w:p w14:paraId="70828984" w14:textId="77777777" w:rsidR="00950FC2" w:rsidRDefault="00EF2EF8">
      <w:pPr>
        <w:pStyle w:val="EW"/>
      </w:pPr>
      <w:r>
        <w:t>ZF</w:t>
      </w:r>
      <w:r>
        <w:tab/>
        <w:t>Zero Forcing</w:t>
      </w:r>
    </w:p>
    <w:p w14:paraId="5AE28AE8" w14:textId="77777777" w:rsidR="00950FC2" w:rsidRDefault="00950FC2">
      <w:pPr>
        <w:jc w:val="center"/>
        <w:rPr>
          <w:i/>
          <w:color w:val="FF0000"/>
          <w:sz w:val="28"/>
          <w:szCs w:val="28"/>
          <w:lang w:eastAsia="zh-CN"/>
        </w:rPr>
      </w:pPr>
    </w:p>
    <w:p w14:paraId="3FF7CD28" w14:textId="77777777" w:rsidR="00950FC2" w:rsidRDefault="00EF2EF8">
      <w:pPr>
        <w:jc w:val="center"/>
        <w:rPr>
          <w:i/>
          <w:color w:val="FF0000"/>
          <w:sz w:val="28"/>
          <w:szCs w:val="28"/>
          <w:lang w:eastAsia="zh-CN"/>
        </w:rPr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2086606F" w14:textId="77777777" w:rsidR="00950FC2" w:rsidRDefault="00EF2EF8">
      <w:pPr>
        <w:pStyle w:val="Heading2"/>
        <w:numPr>
          <w:ilvl w:val="255"/>
          <w:numId w:val="0"/>
        </w:numPr>
        <w:ind w:left="1134" w:hanging="1134"/>
        <w:rPr>
          <w:ins w:id="140" w:author="ZTE, Fei Xue" w:date="2024-08-08T20:28:00Z"/>
        </w:rPr>
        <w:pPrChange w:id="141" w:author="ZTE, Fei Xue" w:date="2024-08-08T20:30:00Z">
          <w:pPr>
            <w:pStyle w:val="Heading2"/>
            <w:numPr>
              <w:ilvl w:val="1"/>
            </w:numPr>
            <w:ind w:left="0" w:firstLine="0"/>
          </w:pPr>
        </w:pPrChange>
      </w:pPr>
      <w:ins w:id="142" w:author="ZTE, Fei Xue" w:date="2024-08-08T20:28:00Z">
        <w:r>
          <w:t>9.9</w:t>
        </w:r>
        <w:r>
          <w:tab/>
          <w:t xml:space="preserve">OTA spatial emission </w:t>
        </w:r>
      </w:ins>
    </w:p>
    <w:p w14:paraId="5E2E4130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43" w:author="ZTE, Fei Xue" w:date="2024-08-08T20:28:00Z"/>
        </w:rPr>
        <w:pPrChange w:id="144" w:author="ZTE, Fei Xue" w:date="2024-08-08T20:33:00Z">
          <w:pPr>
            <w:pStyle w:val="Heading3"/>
            <w:numPr>
              <w:ilvl w:val="2"/>
            </w:numPr>
            <w:ind w:left="0" w:firstLine="0"/>
          </w:pPr>
        </w:pPrChange>
      </w:pPr>
      <w:ins w:id="145" w:author="ZTE, Fei Xue" w:date="2024-08-08T20:28:00Z">
        <w:r>
          <w:t>9.9.1</w:t>
        </w:r>
        <w:r>
          <w:tab/>
          <w:t>General</w:t>
        </w:r>
      </w:ins>
    </w:p>
    <w:p w14:paraId="2F87B77D" w14:textId="77777777" w:rsidR="00950FC2" w:rsidRDefault="00EF2EF8">
      <w:pPr>
        <w:rPr>
          <w:ins w:id="146" w:author="ZTE, Fei Xue" w:date="2024-08-08T20:28:00Z"/>
          <w:lang w:eastAsia="zh-CN"/>
        </w:rPr>
      </w:pPr>
      <w:ins w:id="147" w:author="ZTE, Fei Xue" w:date="2024-08-08T20:28:00Z">
        <w:r>
          <w:rPr>
            <w:lang w:eastAsia="zh-CN"/>
          </w:rPr>
          <w:t>OTA spatial emission requirements are defined to set upper limits on radiated power in specific directions.</w:t>
        </w:r>
      </w:ins>
    </w:p>
    <w:p w14:paraId="04970337" w14:textId="77777777" w:rsidR="00950FC2" w:rsidRDefault="00EF2EF8">
      <w:pPr>
        <w:pStyle w:val="Heading3"/>
        <w:numPr>
          <w:ilvl w:val="255"/>
          <w:numId w:val="0"/>
        </w:numPr>
        <w:ind w:left="1134" w:hanging="1134"/>
        <w:rPr>
          <w:ins w:id="148" w:author="ZTE, Fei Xue" w:date="2024-08-08T20:28:00Z"/>
        </w:rPr>
        <w:pPrChange w:id="149" w:author="ZTE, Fei Xue" w:date="2024-08-08T20:34:00Z">
          <w:pPr>
            <w:pStyle w:val="Heading3"/>
            <w:numPr>
              <w:ilvl w:val="2"/>
            </w:numPr>
            <w:ind w:left="0" w:firstLine="0"/>
          </w:pPr>
        </w:pPrChange>
      </w:pPr>
      <w:ins w:id="150" w:author="ZTE, Fei Xue" w:date="2024-08-08T20:28:00Z">
        <w:r>
          <w:t>9.9.2</w:t>
        </w:r>
        <w:r>
          <w:tab/>
          <w:t>Protection of FSS UL</w:t>
        </w:r>
      </w:ins>
    </w:p>
    <w:p w14:paraId="3479FE7E" w14:textId="77777777" w:rsidR="005A4535" w:rsidRDefault="00EF2EF8">
      <w:pPr>
        <w:rPr>
          <w:ins w:id="151" w:author="Nokia" w:date="2024-10-16T09:03:00Z" w16du:dateUtc="2024-10-16T07:03:00Z"/>
          <w:lang w:eastAsia="zh-CN"/>
        </w:rPr>
      </w:pPr>
      <w:ins w:id="152" w:author="ZTE, Fei Xue" w:date="2024-08-08T20:28:00Z">
        <w:r>
          <w:rPr>
            <w:lang w:eastAsia="zh-CN"/>
          </w:rPr>
          <w:t xml:space="preserve">This requirement shall be applied to BS operating in band n104 to protect FSS </w:t>
        </w:r>
        <w:r>
          <w:t>(Earth-to-space) satellite</w:t>
        </w:r>
        <w:r>
          <w:rPr>
            <w:lang w:eastAsia="zh-CN"/>
          </w:rPr>
          <w:t xml:space="preserve"> receiver.</w:t>
        </w:r>
      </w:ins>
      <w:ins w:id="153" w:author="Nokia" w:date="2024-10-16T09:03:00Z" w16du:dateUtc="2024-10-16T07:03:00Z">
        <w:r w:rsidR="005A4535">
          <w:rPr>
            <w:lang w:eastAsia="zh-CN"/>
          </w:rPr>
          <w:t xml:space="preserve"> </w:t>
        </w:r>
      </w:ins>
    </w:p>
    <w:p w14:paraId="30630F6D" w14:textId="156EBE2A" w:rsidR="00950FC2" w:rsidRDefault="005A4535">
      <w:pPr>
        <w:rPr>
          <w:ins w:id="154" w:author="ZTE, Fei Xue" w:date="2024-08-08T20:28:00Z"/>
          <w:lang w:val="en-US" w:eastAsia="zh-CN"/>
        </w:rPr>
      </w:pPr>
      <w:ins w:id="155" w:author="Nokia" w:date="2024-10-16T09:03:00Z" w16du:dateUtc="2024-10-16T07:03:00Z">
        <w:r w:rsidRPr="005A4535">
          <w:rPr>
            <w:lang w:eastAsia="zh-CN"/>
          </w:rPr>
          <w:t>Note:</w:t>
        </w:r>
      </w:ins>
      <w:ins w:id="156" w:author="Nokia" w:date="2024-10-16T09:05:00Z" w16du:dateUtc="2024-10-16T07:05:00Z">
        <w:r>
          <w:rPr>
            <w:lang w:eastAsia="zh-CN"/>
          </w:rPr>
          <w:t xml:space="preserve"> </w:t>
        </w:r>
      </w:ins>
      <w:ins w:id="157" w:author="Nokia" w:date="2024-10-16T09:03:00Z" w16du:dateUtc="2024-10-16T07:03:00Z">
        <w:r>
          <w:rPr>
            <w:lang w:eastAsia="zh-CN"/>
          </w:rPr>
          <w:t>T</w:t>
        </w:r>
        <w:r w:rsidRPr="005A4535">
          <w:rPr>
            <w:lang w:eastAsia="zh-CN"/>
          </w:rPr>
          <w:t>he requirement is defined based on [2</w:t>
        </w:r>
      </w:ins>
      <w:ins w:id="158" w:author="Nokia" w:date="2024-10-16T09:04:00Z" w16du:dateUtc="2024-10-16T07:04:00Z">
        <w:r>
          <w:rPr>
            <w:lang w:eastAsia="zh-CN"/>
          </w:rPr>
          <w:t>5</w:t>
        </w:r>
      </w:ins>
      <w:ins w:id="159" w:author="Nokia" w:date="2024-10-16T09:03:00Z" w16du:dateUtc="2024-10-16T07:03:00Z">
        <w:r w:rsidRPr="005A4535">
          <w:rPr>
            <w:lang w:eastAsia="zh-CN"/>
          </w:rPr>
          <w:t>]</w:t>
        </w:r>
      </w:ins>
      <w:ins w:id="160" w:author="Nokia" w:date="2024-10-16T09:05:00Z" w16du:dateUtc="2024-10-16T07:05:00Z">
        <w:r>
          <w:rPr>
            <w:lang w:eastAsia="zh-CN"/>
          </w:rPr>
          <w:t>.</w:t>
        </w:r>
      </w:ins>
      <w:ins w:id="161" w:author="ZTE, Fei Xue" w:date="2024-08-08T20:28:00Z">
        <w:r w:rsidR="00EF2EF8">
          <w:rPr>
            <w:rFonts w:hint="eastAsia"/>
            <w:lang w:val="en-US" w:eastAsia="zh-CN"/>
          </w:rPr>
          <w:t xml:space="preserve"> </w:t>
        </w:r>
      </w:ins>
    </w:p>
    <w:p w14:paraId="63539626" w14:textId="77777777" w:rsidR="00950FC2" w:rsidRDefault="00EF2EF8">
      <w:pPr>
        <w:pStyle w:val="Heading4"/>
        <w:numPr>
          <w:ilvl w:val="255"/>
          <w:numId w:val="0"/>
        </w:numPr>
        <w:ind w:left="1418" w:hanging="1418"/>
        <w:rPr>
          <w:ins w:id="162" w:author="ZTE, Fei Xue" w:date="2024-08-08T20:28:00Z"/>
          <w:lang w:val="en-US"/>
        </w:rPr>
        <w:pPrChange w:id="163" w:author="ZTE, Fei Xue" w:date="2024-08-08T20:36:00Z">
          <w:pPr>
            <w:pStyle w:val="Heading4"/>
            <w:numPr>
              <w:ilvl w:val="3"/>
            </w:numPr>
            <w:ind w:left="0" w:firstLine="0"/>
          </w:pPr>
        </w:pPrChange>
      </w:pPr>
      <w:ins w:id="164" w:author="ZTE, Fei Xue" w:date="2024-08-08T20:28:00Z">
        <w:r>
          <w:t>9.9.2.1</w:t>
        </w:r>
        <w:r>
          <w:tab/>
          <w:t>Minimum requirement</w:t>
        </w:r>
        <w:r>
          <w:rPr>
            <w:lang w:val="en-US"/>
          </w:rPr>
          <w:t xml:space="preserve"> for BS type 1-H and BS type 1-O</w:t>
        </w:r>
      </w:ins>
    </w:p>
    <w:p w14:paraId="18B40992" w14:textId="45BBE370" w:rsidR="00950FC2" w:rsidRDefault="00EF2EF8">
      <w:pPr>
        <w:overflowPunct w:val="0"/>
        <w:autoSpaceDE w:val="0"/>
        <w:autoSpaceDN w:val="0"/>
        <w:adjustRightInd w:val="0"/>
        <w:textAlignment w:val="baseline"/>
        <w:rPr>
          <w:ins w:id="165" w:author="ZTE, Fei Xue" w:date="2024-08-21T18:51:00Z"/>
          <w:lang w:val="en-US" w:eastAsia="zh-CN"/>
        </w:rPr>
      </w:pPr>
      <w:ins w:id="166" w:author="ZTE, Fei Xue" w:date="2024-08-21T18:51:00Z">
        <w:r>
          <w:t xml:space="preserve">For BS type 1-H and BS type 1-O operating in band n104, the Expected EIRP (EEIRP) in the frequency range </w:t>
        </w:r>
        <w:r>
          <w:rPr>
            <w:lang w:eastAsia="zh-CN"/>
          </w:rPr>
          <w:t>6425 – 7075 MHz</w:t>
        </w:r>
        <w:del w:id="167" w:author="Nokia" w:date="2024-09-30T17:08:00Z" w16du:dateUtc="2024-09-30T15:08:00Z">
          <w:r w:rsidDel="00C90134">
            <w:delText xml:space="preserve"> </w:delText>
          </w:r>
        </w:del>
        <w:r>
          <w:rPr>
            <w:lang w:val="en-US" w:eastAsia="zh-CN"/>
          </w:rPr>
          <w:t>,</w:t>
        </w:r>
        <w:r>
          <w:t xml:space="preserve"> </w:t>
        </w:r>
        <w:r>
          <w:rPr>
            <w:lang w:val="en-US" w:eastAsia="zh-CN"/>
          </w:rPr>
          <w:t xml:space="preserve">shall not exceed the </w:t>
        </w:r>
        <w:del w:id="168" w:author="Nokia" w:date="2024-10-01T10:18:00Z" w16du:dateUtc="2024-10-01T08:18:00Z">
          <w:r w:rsidDel="00EF2EF8">
            <w:rPr>
              <w:lang w:val="en-US" w:eastAsia="zh-CN"/>
            </w:rPr>
            <w:delText>values</w:delText>
          </w:r>
        </w:del>
      </w:ins>
      <w:ins w:id="169" w:author="Nokia" w:date="2024-10-01T10:18:00Z" w16du:dateUtc="2024-10-01T08:18:00Z">
        <w:r>
          <w:rPr>
            <w:lang w:val="en-US" w:eastAsia="zh-CN"/>
          </w:rPr>
          <w:t>limits</w:t>
        </w:r>
      </w:ins>
      <w:ins w:id="170" w:author="ZTE, Fei Xue" w:date="2024-08-21T18:51:00Z">
        <w:r>
          <w:rPr>
            <w:lang w:val="en-US" w:eastAsia="zh-CN"/>
          </w:rPr>
          <w:t xml:space="preserve"> specified in table 9.9.2.1-1.</w:t>
        </w:r>
      </w:ins>
    </w:p>
    <w:p w14:paraId="5347FA34" w14:textId="53A22371" w:rsidR="00D55647" w:rsidRPr="00D55647" w:rsidRDefault="00EF2EF8">
      <w:pPr>
        <w:overflowPunct w:val="0"/>
        <w:autoSpaceDE w:val="0"/>
        <w:autoSpaceDN w:val="0"/>
        <w:adjustRightInd w:val="0"/>
        <w:textAlignment w:val="baseline"/>
        <w:rPr>
          <w:ins w:id="171" w:author="ZTE, Fei Xue" w:date="2024-08-23T15:41:00Z"/>
          <w:lang w:val="en-AU" w:eastAsia="zh-CN"/>
        </w:rPr>
      </w:pPr>
      <w:ins w:id="172" w:author="ZTE, Fei Xue" w:date="2024-08-23T15:41:00Z">
        <w:r>
          <w:rPr>
            <w:lang w:val="en-US" w:eastAsia="zh-CN"/>
          </w:rPr>
          <w:t xml:space="preserve">Expected EIRP (EEIRP) is defined as the average value of the EIRP, with the averaging being performed over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supported weighted beamforming directions</w:t>
        </w:r>
        <w:r>
          <w:rPr>
            <w:rFonts w:hint="eastAsia"/>
            <w:lang w:val="en-US" w:eastAsia="zh-CN"/>
          </w:rPr>
          <w:t xml:space="preserve"> </w:t>
        </w:r>
        <w:r w:rsidRPr="0009736F">
          <w:rPr>
            <w:rFonts w:hint="eastAsia"/>
            <w:highlight w:val="yellow"/>
            <w:lang w:val="en-US" w:eastAsia="zh-CN"/>
          </w:rPr>
          <w:t>over time</w:t>
        </w:r>
        <w:r>
          <w:rPr>
            <w:lang w:val="en-US" w:eastAsia="zh-CN"/>
          </w:rPr>
          <w:t xml:space="preserve"> within the BS horizontal and vertical steering range and the averaging being performed over horizontal angles from −180° to +180° and the specified elevation angle range θ</w:t>
        </w:r>
        <w:r>
          <w:rPr>
            <w:rFonts w:hint="eastAsia"/>
            <w:vertAlign w:val="subscript"/>
            <w:lang w:val="en-US" w:eastAsia="zh-CN"/>
          </w:rPr>
          <w:t>H</w:t>
        </w:r>
        <w:r>
          <w:rPr>
            <w:vertAlign w:val="subscript"/>
            <w:lang w:val="en-US" w:eastAsia="zh-CN"/>
          </w:rPr>
          <w:t>L</w:t>
        </w:r>
        <w:r>
          <w:rPr>
            <w:lang w:val="en-US" w:eastAsia="zh-CN"/>
          </w:rPr>
          <w:t xml:space="preserve"> ≤ θ &lt; θ</w:t>
        </w:r>
        <w:r>
          <w:rPr>
            <w:vertAlign w:val="subscript"/>
            <w:lang w:val="en-US" w:eastAsia="zh-CN"/>
          </w:rPr>
          <w:t>H</w:t>
        </w:r>
        <w:r>
          <w:rPr>
            <w:rFonts w:hint="eastAsia"/>
            <w:vertAlign w:val="subscript"/>
            <w:lang w:val="en-US" w:eastAsia="zh-CN"/>
          </w:rPr>
          <w:t>H</w:t>
        </w:r>
        <w:r>
          <w:rPr>
            <w:lang w:val="en-US" w:eastAsia="zh-CN"/>
          </w:rPr>
          <w:t xml:space="preserve"> in </w:t>
        </w:r>
      </w:ins>
      <w:ins w:id="173" w:author="Nokia" w:date="2024-09-30T17:19:00Z" w16du:dateUtc="2024-09-30T15:19:00Z">
        <w:r w:rsidR="00C90134">
          <w:rPr>
            <w:lang w:val="en-US" w:eastAsia="zh-CN"/>
          </w:rPr>
          <w:t>figure</w:t>
        </w:r>
      </w:ins>
      <w:ins w:id="174" w:author="ZTE, Fei Xue" w:date="2024-08-23T15:41:00Z">
        <w:del w:id="175" w:author="Nokia" w:date="2024-09-30T17:19:00Z" w16du:dateUtc="2024-09-30T15:19:00Z">
          <w:r w:rsidDel="00C90134">
            <w:rPr>
              <w:lang w:val="en-US" w:eastAsia="zh-CN"/>
            </w:rPr>
            <w:delText>Table</w:delText>
          </w:r>
        </w:del>
        <w:r>
          <w:rPr>
            <w:lang w:val="en-US" w:eastAsia="zh-CN"/>
          </w:rPr>
          <w:t xml:space="preserve"> 9.9.2</w:t>
        </w:r>
      </w:ins>
      <w:ins w:id="176" w:author="Nokia" w:date="2024-09-30T17:09:00Z" w16du:dateUtc="2024-09-30T15:09:00Z">
        <w:r w:rsidR="00C90134">
          <w:rPr>
            <w:lang w:val="en-US" w:eastAsia="zh-CN"/>
          </w:rPr>
          <w:t>.1</w:t>
        </w:r>
      </w:ins>
      <w:ins w:id="177" w:author="ZTE, Fei Xue" w:date="2024-08-23T15:41:00Z">
        <w:r>
          <w:rPr>
            <w:lang w:val="en-US" w:eastAsia="zh-CN"/>
          </w:rPr>
          <w:t>-1</w:t>
        </w:r>
        <w:r>
          <w:rPr>
            <w:rFonts w:hint="eastAsia"/>
            <w:lang w:val="en-US" w:eastAsia="zh-CN"/>
          </w:rPr>
          <w:t>.</w:t>
        </w:r>
      </w:ins>
    </w:p>
    <w:p w14:paraId="23238689" w14:textId="77777777" w:rsidR="00950FC2" w:rsidRDefault="00EF2EF8">
      <w:pPr>
        <w:pStyle w:val="TH"/>
        <w:rPr>
          <w:ins w:id="178" w:author="ZTE, Fei Xue" w:date="2024-08-21T18:51:00Z"/>
        </w:rPr>
      </w:pPr>
      <w:ins w:id="179" w:author="ZTE, Fei Xue" w:date="2024-08-21T18:51:00Z">
        <w:r>
          <w:lastRenderedPageBreak/>
          <w:t>Table 9.9.2.1-1: EEIRP limits as function of elevation above horizon</w:t>
        </w:r>
      </w:ins>
    </w:p>
    <w:tbl>
      <w:tblPr>
        <w:tblW w:w="4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955"/>
      </w:tblGrid>
      <w:tr w:rsidR="00950FC2" w14:paraId="641F3604" w14:textId="77777777">
        <w:trPr>
          <w:tblHeader/>
          <w:jc w:val="center"/>
          <w:ins w:id="180" w:author="ZTE, Fei Xue" w:date="2024-08-21T18:51:00Z"/>
        </w:trPr>
        <w:tc>
          <w:tcPr>
            <w:tcW w:w="2667" w:type="dxa"/>
          </w:tcPr>
          <w:p w14:paraId="24ED039F" w14:textId="77777777" w:rsidR="00950FC2" w:rsidRDefault="00EF2EF8">
            <w:pPr>
              <w:keepNext/>
              <w:keepLines/>
              <w:spacing w:after="0"/>
              <w:jc w:val="center"/>
              <w:rPr>
                <w:ins w:id="181" w:author="ZTE, Fei Xue" w:date="2024-08-21T18:51:00Z"/>
                <w:rFonts w:ascii="Arial" w:hAnsi="Arial"/>
                <w:b/>
                <w:sz w:val="18"/>
              </w:rPr>
            </w:pPr>
            <w:ins w:id="182" w:author="ZTE, Fei Xue" w:date="2024-08-21T18:51:00Z">
              <w:r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3B0BA09" w14:textId="77777777" w:rsidR="00950FC2" w:rsidRDefault="00EF2EF8">
            <w:pPr>
              <w:keepNext/>
              <w:keepLines/>
              <w:spacing w:after="0"/>
              <w:jc w:val="center"/>
              <w:rPr>
                <w:ins w:id="183" w:author="ZTE, Fei Xue" w:date="2024-08-21T18:51:00Z"/>
                <w:rFonts w:ascii="Arial" w:hAnsi="Arial"/>
                <w:b/>
                <w:sz w:val="18"/>
              </w:rPr>
            </w:pPr>
            <w:ins w:id="184" w:author="ZTE, Fei Xue" w:date="2024-08-21T18:51:00Z">
              <w:r>
                <w:rPr>
                  <w:rFonts w:ascii="Arial" w:hAnsi="Arial" w:cs="Arial"/>
                  <w:lang w:val="en-US"/>
                </w:rPr>
                <w:t>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HL</w:t>
              </w:r>
              <w:r>
                <w:rPr>
                  <w:rFonts w:ascii="Arial" w:hAnsi="Arial" w:cs="Arial"/>
                  <w:lang w:val="en-US"/>
                </w:rPr>
                <w:t xml:space="preserve"> ≤ θ &lt; θ</w:t>
              </w:r>
              <w:r>
                <w:rPr>
                  <w:rFonts w:ascii="Arial" w:hAnsi="Arial" w:cs="Arial"/>
                  <w:vertAlign w:val="subscript"/>
                  <w:lang w:val="en-US"/>
                </w:rPr>
                <w:t>HH</w:t>
              </w:r>
              <w:r>
                <w:rPr>
                  <w:rFonts w:ascii="Arial" w:hAnsi="Arial" w:cs="Arial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1955" w:type="dxa"/>
          </w:tcPr>
          <w:p w14:paraId="1DDDCBDB" w14:textId="77777777" w:rsidR="00950FC2" w:rsidRDefault="00EF2EF8">
            <w:pPr>
              <w:keepNext/>
              <w:keepLines/>
              <w:spacing w:after="0"/>
              <w:jc w:val="center"/>
              <w:rPr>
                <w:ins w:id="185" w:author="ZTE, Fei Xue" w:date="2024-08-21T18:51:00Z"/>
                <w:rFonts w:ascii="Arial" w:hAnsi="Arial"/>
                <w:b/>
                <w:sz w:val="18"/>
              </w:rPr>
            </w:pPr>
            <w:ins w:id="186" w:author="ZTE, Fei Xue" w:date="2024-08-21T18:51:00Z">
              <w:r>
                <w:rPr>
                  <w:rFonts w:ascii="Arial" w:hAnsi="Arial"/>
                  <w:b/>
                  <w:sz w:val="18"/>
                </w:rPr>
                <w:t>EEIRP limit</w:t>
              </w:r>
              <w:r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60E24934" w14:textId="77777777" w:rsidR="00950FC2" w:rsidRDefault="00950FC2">
            <w:pPr>
              <w:keepNext/>
              <w:keepLines/>
              <w:spacing w:after="0"/>
              <w:jc w:val="center"/>
              <w:rPr>
                <w:ins w:id="187" w:author="ZTE, Fei Xue" w:date="2024-08-21T18:51:00Z"/>
                <w:rFonts w:ascii="Arial" w:hAnsi="Arial"/>
                <w:b/>
                <w:sz w:val="18"/>
              </w:rPr>
            </w:pPr>
          </w:p>
        </w:tc>
      </w:tr>
      <w:tr w:rsidR="00950FC2" w14:paraId="69678581" w14:textId="77777777">
        <w:trPr>
          <w:jc w:val="center"/>
          <w:ins w:id="188" w:author="ZTE, Fei Xue" w:date="2024-08-21T18:51:00Z"/>
        </w:trPr>
        <w:tc>
          <w:tcPr>
            <w:tcW w:w="2667" w:type="dxa"/>
          </w:tcPr>
          <w:p w14:paraId="1C682766" w14:textId="1EDA963C" w:rsidR="00950FC2" w:rsidRDefault="00EF2EF8">
            <w:pPr>
              <w:keepNext/>
              <w:keepLines/>
              <w:spacing w:after="0"/>
              <w:jc w:val="center"/>
              <w:rPr>
                <w:ins w:id="189" w:author="ZTE, Fei Xue" w:date="2024-08-21T18:51:00Z"/>
                <w:rFonts w:ascii="Arial" w:hAnsi="Arial"/>
                <w:bCs/>
                <w:sz w:val="18"/>
              </w:rPr>
            </w:pPr>
            <w:ins w:id="190" w:author="ZTE, Fei Xue" w:date="2024-08-21T18:51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191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192" w:author="ZTE, Fei Xue" w:date="2024-08-21T18:51:00Z">
              <w:del w:id="193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1955" w:type="dxa"/>
          </w:tcPr>
          <w:p w14:paraId="62BC35C4" w14:textId="77777777" w:rsidR="00950FC2" w:rsidRDefault="00EF2EF8">
            <w:pPr>
              <w:keepNext/>
              <w:keepLines/>
              <w:spacing w:after="0"/>
              <w:jc w:val="center"/>
              <w:rPr>
                <w:ins w:id="194" w:author="ZTE, Fei Xue" w:date="2024-08-21T18:51:00Z"/>
                <w:rFonts w:ascii="Arial" w:hAnsi="Arial"/>
                <w:sz w:val="18"/>
                <w:szCs w:val="18"/>
                <w:lang w:eastAsia="zh-CN"/>
              </w:rPr>
            </w:pPr>
            <w:ins w:id="195" w:author="ZTE, Fei Xue" w:date="2024-08-21T18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950FC2" w14:paraId="503824D6" w14:textId="77777777">
        <w:trPr>
          <w:jc w:val="center"/>
          <w:ins w:id="196" w:author="ZTE, Fei Xue" w:date="2024-08-21T18:51:00Z"/>
        </w:trPr>
        <w:tc>
          <w:tcPr>
            <w:tcW w:w="2667" w:type="dxa"/>
          </w:tcPr>
          <w:p w14:paraId="437995E2" w14:textId="760D63BC" w:rsidR="00950FC2" w:rsidRDefault="00EF2EF8">
            <w:pPr>
              <w:keepNext/>
              <w:keepLines/>
              <w:spacing w:after="0"/>
              <w:jc w:val="center"/>
              <w:rPr>
                <w:ins w:id="197" w:author="ZTE, Fei Xue" w:date="2024-08-21T18:51:00Z"/>
                <w:rFonts w:ascii="Arial" w:hAnsi="Arial"/>
                <w:sz w:val="18"/>
                <w:lang w:eastAsia="zh-CN"/>
              </w:rPr>
            </w:pPr>
            <w:ins w:id="198" w:author="ZTE, Fei Xue" w:date="2024-08-21T18:51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  <w:ins w:id="199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00" w:author="ZTE, Fei Xue" w:date="2024-08-21T18:51:00Z">
              <w:del w:id="201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1955" w:type="dxa"/>
          </w:tcPr>
          <w:p w14:paraId="2A77C7C9" w14:textId="77777777" w:rsidR="00950FC2" w:rsidRDefault="00EF2EF8">
            <w:pPr>
              <w:keepNext/>
              <w:keepLines/>
              <w:spacing w:after="0"/>
              <w:jc w:val="center"/>
              <w:rPr>
                <w:ins w:id="202" w:author="ZTE, Fei Xue" w:date="2024-08-21T18:51:00Z"/>
                <w:rFonts w:ascii="Arial" w:hAnsi="Arial"/>
                <w:sz w:val="18"/>
                <w:lang w:eastAsia="zh-CN"/>
              </w:rPr>
            </w:pPr>
            <w:ins w:id="203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950FC2" w14:paraId="4534BAF4" w14:textId="77777777">
        <w:trPr>
          <w:jc w:val="center"/>
          <w:ins w:id="204" w:author="ZTE, Fei Xue" w:date="2024-08-21T18:51:00Z"/>
        </w:trPr>
        <w:tc>
          <w:tcPr>
            <w:tcW w:w="2667" w:type="dxa"/>
          </w:tcPr>
          <w:p w14:paraId="14EA1623" w14:textId="1D8D2464" w:rsidR="00950FC2" w:rsidRDefault="00EF2EF8">
            <w:pPr>
              <w:keepNext/>
              <w:keepLines/>
              <w:spacing w:after="0"/>
              <w:jc w:val="center"/>
              <w:rPr>
                <w:ins w:id="205" w:author="ZTE, Fei Xue" w:date="2024-08-21T18:51:00Z"/>
                <w:rFonts w:ascii="Arial" w:hAnsi="Arial"/>
                <w:sz w:val="18"/>
                <w:lang w:eastAsia="zh-CN"/>
              </w:rPr>
            </w:pPr>
            <w:ins w:id="206" w:author="ZTE, Fei Xue" w:date="2024-08-21T18:51:00Z">
              <w:r>
                <w:rPr>
                  <w:rFonts w:ascii="Arial" w:hAnsi="Arial"/>
                  <w:bCs/>
                  <w:sz w:val="18"/>
                </w:rPr>
                <w:t>10</w:t>
              </w:r>
            </w:ins>
            <w:ins w:id="207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08" w:author="ZTE, Fei Xue" w:date="2024-08-21T18:51:00Z">
              <w:del w:id="209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1955" w:type="dxa"/>
          </w:tcPr>
          <w:p w14:paraId="736001DF" w14:textId="77777777" w:rsidR="00950FC2" w:rsidRDefault="00EF2EF8">
            <w:pPr>
              <w:keepNext/>
              <w:keepLines/>
              <w:spacing w:after="0"/>
              <w:jc w:val="center"/>
              <w:rPr>
                <w:ins w:id="210" w:author="ZTE, Fei Xue" w:date="2024-08-21T18:51:00Z"/>
                <w:rFonts w:ascii="Arial" w:hAnsi="Arial"/>
                <w:sz w:val="18"/>
                <w:lang w:eastAsia="zh-CN"/>
              </w:rPr>
            </w:pPr>
            <w:ins w:id="211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950FC2" w14:paraId="1ABE7C92" w14:textId="77777777">
        <w:trPr>
          <w:jc w:val="center"/>
          <w:ins w:id="212" w:author="ZTE, Fei Xue" w:date="2024-08-21T18:51:00Z"/>
        </w:trPr>
        <w:tc>
          <w:tcPr>
            <w:tcW w:w="2667" w:type="dxa"/>
          </w:tcPr>
          <w:p w14:paraId="12F4EEB2" w14:textId="2A1DFEFA" w:rsidR="00950FC2" w:rsidRDefault="00EF2EF8">
            <w:pPr>
              <w:keepNext/>
              <w:keepLines/>
              <w:spacing w:after="0"/>
              <w:jc w:val="center"/>
              <w:rPr>
                <w:ins w:id="213" w:author="ZTE, Fei Xue" w:date="2024-08-21T18:51:00Z"/>
                <w:rFonts w:ascii="Arial" w:hAnsi="Arial"/>
                <w:sz w:val="18"/>
                <w:lang w:eastAsia="zh-CN"/>
              </w:rPr>
            </w:pPr>
            <w:ins w:id="214" w:author="ZTE, Fei Xue" w:date="2024-08-21T18:51:00Z">
              <w:r>
                <w:rPr>
                  <w:rFonts w:ascii="Arial" w:hAnsi="Arial"/>
                  <w:bCs/>
                  <w:sz w:val="18"/>
                </w:rPr>
                <w:t>15</w:t>
              </w:r>
            </w:ins>
            <w:ins w:id="215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16" w:author="ZTE, Fei Xue" w:date="2024-08-21T18:51:00Z">
              <w:del w:id="217" w:author="Nokia" w:date="2024-10-16T09:04:00Z" w16du:dateUtc="2024-10-16T07:04:00Z">
                <w:r w:rsidDel="005A4535">
                  <w:rPr>
                    <w:rFonts w:ascii="Arial" w:hAnsi="Arial"/>
                    <w:bCs/>
                    <w:sz w:val="18"/>
                    <w:u w:val="single"/>
                  </w:rPr>
                  <w:delText>&lt;</w:delText>
                </w:r>
              </w:del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1955" w:type="dxa"/>
          </w:tcPr>
          <w:p w14:paraId="5975E426" w14:textId="77777777" w:rsidR="00950FC2" w:rsidRDefault="00EF2EF8">
            <w:pPr>
              <w:keepNext/>
              <w:keepLines/>
              <w:spacing w:after="0"/>
              <w:jc w:val="center"/>
              <w:rPr>
                <w:ins w:id="218" w:author="ZTE, Fei Xue" w:date="2024-08-21T18:51:00Z"/>
                <w:rFonts w:ascii="Arial" w:hAnsi="Arial"/>
                <w:sz w:val="18"/>
                <w:lang w:eastAsia="zh-CN"/>
              </w:rPr>
            </w:pPr>
            <w:ins w:id="219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950FC2" w14:paraId="20ADF018" w14:textId="77777777">
        <w:trPr>
          <w:jc w:val="center"/>
          <w:ins w:id="220" w:author="ZTE, Fei Xue" w:date="2024-08-21T18:51:00Z"/>
        </w:trPr>
        <w:tc>
          <w:tcPr>
            <w:tcW w:w="2667" w:type="dxa"/>
          </w:tcPr>
          <w:p w14:paraId="18BD9CB2" w14:textId="13B0D220" w:rsidR="00950FC2" w:rsidRDefault="00EF2EF8">
            <w:pPr>
              <w:keepNext/>
              <w:keepLines/>
              <w:spacing w:after="0"/>
              <w:jc w:val="center"/>
              <w:rPr>
                <w:ins w:id="221" w:author="ZTE, Fei Xue" w:date="2024-08-21T18:51:00Z"/>
                <w:rFonts w:ascii="Arial" w:hAnsi="Arial"/>
                <w:sz w:val="18"/>
                <w:lang w:eastAsia="zh-CN"/>
              </w:rPr>
            </w:pPr>
            <w:ins w:id="222" w:author="ZTE, Fei Xue" w:date="2024-08-21T18:51:00Z">
              <w:r>
                <w:rPr>
                  <w:rFonts w:ascii="Arial" w:hAnsi="Arial"/>
                  <w:bCs/>
                  <w:sz w:val="18"/>
                </w:rPr>
                <w:t>20</w:t>
              </w:r>
            </w:ins>
            <w:ins w:id="223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24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1955" w:type="dxa"/>
          </w:tcPr>
          <w:p w14:paraId="3D312039" w14:textId="77777777" w:rsidR="00950FC2" w:rsidRDefault="00EF2EF8">
            <w:pPr>
              <w:keepNext/>
              <w:keepLines/>
              <w:spacing w:after="0"/>
              <w:jc w:val="center"/>
              <w:rPr>
                <w:ins w:id="225" w:author="ZTE, Fei Xue" w:date="2024-08-21T18:51:00Z"/>
                <w:rFonts w:ascii="Arial" w:hAnsi="Arial"/>
                <w:sz w:val="18"/>
                <w:lang w:eastAsia="zh-CN"/>
              </w:rPr>
            </w:pPr>
            <w:ins w:id="226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950FC2" w14:paraId="38232AFB" w14:textId="77777777">
        <w:trPr>
          <w:jc w:val="center"/>
          <w:ins w:id="227" w:author="ZTE, Fei Xue" w:date="2024-08-21T18:51:00Z"/>
        </w:trPr>
        <w:tc>
          <w:tcPr>
            <w:tcW w:w="2667" w:type="dxa"/>
          </w:tcPr>
          <w:p w14:paraId="4BE083D6" w14:textId="39E0703B" w:rsidR="00950FC2" w:rsidRDefault="00EF2EF8">
            <w:pPr>
              <w:keepNext/>
              <w:keepLines/>
              <w:spacing w:after="0"/>
              <w:jc w:val="center"/>
              <w:rPr>
                <w:ins w:id="228" w:author="ZTE, Fei Xue" w:date="2024-08-21T18:51:00Z"/>
                <w:rFonts w:ascii="Arial" w:hAnsi="Arial"/>
                <w:sz w:val="18"/>
                <w:lang w:eastAsia="zh-CN"/>
              </w:rPr>
            </w:pPr>
            <w:ins w:id="229" w:author="ZTE, Fei Xue" w:date="2024-08-21T18:51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  <w:ins w:id="230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31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1955" w:type="dxa"/>
          </w:tcPr>
          <w:p w14:paraId="7F2E8EA4" w14:textId="77777777" w:rsidR="00950FC2" w:rsidRDefault="00EF2EF8">
            <w:pPr>
              <w:keepNext/>
              <w:keepLines/>
              <w:spacing w:after="0"/>
              <w:jc w:val="center"/>
              <w:rPr>
                <w:ins w:id="232" w:author="ZTE, Fei Xue" w:date="2024-08-21T18:51:00Z"/>
                <w:rFonts w:ascii="Arial" w:hAnsi="Arial"/>
                <w:sz w:val="18"/>
                <w:lang w:eastAsia="zh-CN"/>
              </w:rPr>
            </w:pPr>
            <w:ins w:id="233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950FC2" w14:paraId="5A64B9A4" w14:textId="77777777">
        <w:trPr>
          <w:jc w:val="center"/>
          <w:ins w:id="234" w:author="ZTE, Fei Xue" w:date="2024-08-21T18:51:00Z"/>
        </w:trPr>
        <w:tc>
          <w:tcPr>
            <w:tcW w:w="2667" w:type="dxa"/>
          </w:tcPr>
          <w:p w14:paraId="3834AD56" w14:textId="5753C416" w:rsidR="00950FC2" w:rsidRDefault="00EF2EF8">
            <w:pPr>
              <w:keepNext/>
              <w:keepLines/>
              <w:spacing w:after="0"/>
              <w:jc w:val="center"/>
              <w:rPr>
                <w:ins w:id="235" w:author="ZTE, Fei Xue" w:date="2024-08-21T18:51:00Z"/>
                <w:rFonts w:ascii="Arial" w:hAnsi="Arial"/>
                <w:sz w:val="18"/>
                <w:lang w:eastAsia="zh-CN"/>
              </w:rPr>
            </w:pPr>
            <w:ins w:id="236" w:author="ZTE, Fei Xue" w:date="2024-08-21T18:51:00Z">
              <w:r>
                <w:rPr>
                  <w:rFonts w:ascii="Arial" w:hAnsi="Arial"/>
                  <w:bCs/>
                  <w:sz w:val="18"/>
                </w:rPr>
                <w:t>60</w:t>
              </w:r>
            </w:ins>
            <w:ins w:id="237" w:author="Nokia" w:date="2024-10-16T09:04:00Z" w16du:dateUtc="2024-10-16T07:04:00Z">
              <w:r w:rsidR="005A4535" w:rsidRPr="005A4535">
                <w:rPr>
                  <w:rFonts w:ascii="Arial" w:hAnsi="Arial"/>
                  <w:bCs/>
                  <w:sz w:val="18"/>
                </w:rPr>
                <w:t>≤</w:t>
              </w:r>
            </w:ins>
            <w:ins w:id="238" w:author="ZTE, Fei Xue" w:date="2024-08-21T18:51:00Z">
              <w:r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>
                <w:rPr>
                  <w:rFonts w:ascii="Symbol" w:hAnsi="Symbol"/>
                  <w:bCs/>
                  <w:sz w:val="18"/>
                </w:rPr>
                <w:t></w:t>
              </w:r>
              <w:r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1955" w:type="dxa"/>
          </w:tcPr>
          <w:p w14:paraId="57EA8106" w14:textId="77777777" w:rsidR="00950FC2" w:rsidRDefault="00EF2EF8">
            <w:pPr>
              <w:keepNext/>
              <w:keepLines/>
              <w:spacing w:after="0"/>
              <w:jc w:val="center"/>
              <w:rPr>
                <w:ins w:id="239" w:author="ZTE, Fei Xue" w:date="2024-08-21T18:51:00Z"/>
                <w:rFonts w:ascii="Arial" w:hAnsi="Arial"/>
                <w:sz w:val="18"/>
                <w:lang w:eastAsia="zh-CN"/>
              </w:rPr>
            </w:pPr>
            <w:ins w:id="240" w:author="ZTE, Fei Xue" w:date="2024-08-21T18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950FC2" w14:paraId="638D8908" w14:textId="77777777">
        <w:trPr>
          <w:trHeight w:val="296"/>
          <w:jc w:val="center"/>
          <w:ins w:id="241" w:author="ZTE, Fei Xue" w:date="2024-08-21T18:51:00Z"/>
        </w:trPr>
        <w:tc>
          <w:tcPr>
            <w:tcW w:w="4622" w:type="dxa"/>
            <w:gridSpan w:val="2"/>
          </w:tcPr>
          <w:p w14:paraId="6532A915" w14:textId="77777777" w:rsidR="00950FC2" w:rsidRDefault="00EF2EF8">
            <w:pPr>
              <w:spacing w:after="0"/>
              <w:rPr>
                <w:ins w:id="242" w:author="ZTE, Fei Xue" w:date="2024-08-21T18:51:00Z"/>
                <w:lang w:val="en-US" w:eastAsia="zh-CN"/>
              </w:rPr>
            </w:pPr>
            <w:ins w:id="243" w:author="ZTE, Fei Xue" w:date="2024-08-21T18:51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 xml:space="preserve">NOTE: </w:t>
              </w:r>
              <w:r>
                <w:rPr>
                  <w:color w:val="0070C0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7CEE228" w14:textId="77777777" w:rsidR="00950FC2" w:rsidRDefault="00950FC2">
      <w:pPr>
        <w:pStyle w:val="ListParagraph"/>
        <w:spacing w:after="120"/>
        <w:rPr>
          <w:ins w:id="244" w:author="ZTE, Fei Xue" w:date="2024-08-21T18:51:00Z"/>
          <w:iCs/>
          <w:color w:val="0070C0"/>
          <w:lang w:eastAsia="zh-CN"/>
        </w:rPr>
      </w:pPr>
    </w:p>
    <w:p w14:paraId="66C6E1BC" w14:textId="77777777" w:rsidR="00950FC2" w:rsidRDefault="00950FC2">
      <w:pPr>
        <w:overflowPunct w:val="0"/>
        <w:autoSpaceDE w:val="0"/>
        <w:autoSpaceDN w:val="0"/>
        <w:adjustRightInd w:val="0"/>
        <w:jc w:val="center"/>
        <w:textAlignment w:val="baseline"/>
        <w:rPr>
          <w:ins w:id="245" w:author="Nokia" w:date="2024-08-21T17:15:00Z"/>
          <w:color w:val="FF0000"/>
          <w:sz w:val="28"/>
          <w:szCs w:val="28"/>
          <w:lang w:val="en-US"/>
        </w:rPr>
      </w:pPr>
    </w:p>
    <w:p w14:paraId="76CED4E4" w14:textId="77777777" w:rsidR="00950FC2" w:rsidRDefault="00EF2EF8">
      <w:pPr>
        <w:overflowPunct w:val="0"/>
        <w:autoSpaceDE w:val="0"/>
        <w:autoSpaceDN w:val="0"/>
        <w:adjustRightInd w:val="0"/>
        <w:jc w:val="center"/>
        <w:textAlignment w:val="baseline"/>
        <w:rPr>
          <w:ins w:id="246" w:author="ZTE, Fei Xue" w:date="2024-08-21T18:51:00Z"/>
          <w:color w:val="FF0000"/>
          <w:sz w:val="28"/>
          <w:szCs w:val="28"/>
          <w:lang w:val="en-US"/>
        </w:rPr>
      </w:pPr>
      <w:ins w:id="247" w:author="Nokia" w:date="2024-08-21T17:17:00Z">
        <w:r>
          <w:rPr>
            <w:noProof/>
            <w:color w:val="FF0000"/>
            <w:sz w:val="28"/>
            <w:szCs w:val="28"/>
          </w:rPr>
          <w:drawing>
            <wp:inline distT="0" distB="0" distL="0" distR="0" wp14:anchorId="1EB55F7D" wp14:editId="2F1CFB54">
              <wp:extent cx="3884930" cy="2798445"/>
              <wp:effectExtent l="0" t="0" r="1270" b="1905"/>
              <wp:docPr id="6" name="Picture 5" descr="A diagram of a sphere with lines and arrow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arrows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4372" cy="280536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7CA28BC" w14:textId="77777777" w:rsidR="00950FC2" w:rsidRDefault="00EF2EF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8" w:author="ZTE, Fei Xue" w:date="2024-08-21T18:51:00Z"/>
        </w:rPr>
      </w:pPr>
      <w:ins w:id="249" w:author="ZTE, Fei Xue" w:date="2024-08-21T18:51:00Z">
        <w:r>
          <w:rPr>
            <w:rFonts w:ascii="Arial" w:eastAsia="Yu Mincho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</w:rPr>
          <w:t>9.9.2.1</w:t>
        </w:r>
        <w:r>
          <w:rPr>
            <w:rFonts w:ascii="Arial" w:eastAsia="Yu Mincho" w:hAnsi="Arial"/>
            <w:b/>
            <w:lang w:eastAsia="zh-CN"/>
          </w:rPr>
          <w:t>-1: Definitions of θ</w:t>
        </w:r>
        <w:r>
          <w:rPr>
            <w:rFonts w:ascii="Arial" w:eastAsia="Yu Mincho" w:hAnsi="Arial"/>
            <w:b/>
            <w:vertAlign w:val="subscript"/>
            <w:lang w:eastAsia="zh-CN"/>
          </w:rPr>
          <w:t xml:space="preserve">HL </w:t>
        </w:r>
        <w:r>
          <w:rPr>
            <w:rFonts w:ascii="Arial" w:eastAsia="Yu Mincho" w:hAnsi="Arial"/>
            <w:b/>
            <w:lang w:eastAsia="zh-CN"/>
          </w:rPr>
          <w:t>and θ</w:t>
        </w:r>
        <w:r>
          <w:rPr>
            <w:rFonts w:ascii="Arial" w:eastAsia="Yu Mincho" w:hAnsi="Arial"/>
            <w:b/>
            <w:vertAlign w:val="subscript"/>
            <w:lang w:eastAsia="zh-CN"/>
          </w:rPr>
          <w:t>HH</w:t>
        </w:r>
        <w:r>
          <w:rPr>
            <w:rFonts w:ascii="Arial" w:eastAsia="Yu Mincho" w:hAnsi="Arial"/>
            <w:b/>
            <w:lang w:eastAsia="zh-CN"/>
          </w:rPr>
          <w:t xml:space="preserve"> angles.</w:t>
        </w:r>
      </w:ins>
    </w:p>
    <w:p w14:paraId="2189A285" w14:textId="77777777" w:rsidR="00950FC2" w:rsidRDefault="00EF2EF8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sectPr w:rsidR="00950FC2">
      <w:headerReference w:type="default" r:id="rId21"/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CDE14" w14:textId="77777777" w:rsidR="007372BB" w:rsidRDefault="007372BB">
      <w:pPr>
        <w:spacing w:after="0"/>
      </w:pPr>
      <w:r>
        <w:separator/>
      </w:r>
    </w:p>
  </w:endnote>
  <w:endnote w:type="continuationSeparator" w:id="0">
    <w:p w14:paraId="2BC828D5" w14:textId="77777777" w:rsidR="007372BB" w:rsidRDefault="00737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BD86E" w14:textId="77777777" w:rsidR="00950FC2" w:rsidRDefault="00EF2EF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2917B" w14:textId="77777777" w:rsidR="007372BB" w:rsidRDefault="007372BB">
      <w:pPr>
        <w:spacing w:after="0"/>
      </w:pPr>
      <w:r>
        <w:separator/>
      </w:r>
    </w:p>
  </w:footnote>
  <w:footnote w:type="continuationSeparator" w:id="0">
    <w:p w14:paraId="004A7764" w14:textId="77777777" w:rsidR="007372BB" w:rsidRDefault="007372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92359" w14:textId="77777777" w:rsidR="00950FC2" w:rsidRDefault="00EF2E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7ECE9" w14:textId="497606C2" w:rsidR="00950FC2" w:rsidRDefault="00EF2E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A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389BFC" w14:textId="77777777" w:rsidR="00950FC2" w:rsidRDefault="00EF2EF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C4D742" w14:textId="61905D14" w:rsidR="00950FC2" w:rsidRDefault="00EF2EF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A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82C81A" w14:textId="77777777" w:rsidR="00950FC2" w:rsidRDefault="00950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B3130"/>
    <w:multiLevelType w:val="hybridMultilevel"/>
    <w:tmpl w:val="B6428A82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6153C"/>
    <w:multiLevelType w:val="hybridMultilevel"/>
    <w:tmpl w:val="18F276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6AB23B9"/>
    <w:multiLevelType w:val="hybridMultilevel"/>
    <w:tmpl w:val="B6428A82"/>
    <w:lvl w:ilvl="0" w:tplc="3424DA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0B2840"/>
    <w:multiLevelType w:val="hybridMultilevel"/>
    <w:tmpl w:val="8026BB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058226">
    <w:abstractNumId w:val="9"/>
  </w:num>
  <w:num w:numId="2" w16cid:durableId="1971353370">
    <w:abstractNumId w:val="13"/>
  </w:num>
  <w:num w:numId="3" w16cid:durableId="2021856504">
    <w:abstractNumId w:val="6"/>
  </w:num>
  <w:num w:numId="4" w16cid:durableId="1683774399">
    <w:abstractNumId w:val="3"/>
  </w:num>
  <w:num w:numId="5" w16cid:durableId="26368870">
    <w:abstractNumId w:val="11"/>
  </w:num>
  <w:num w:numId="6" w16cid:durableId="611864342">
    <w:abstractNumId w:val="1"/>
  </w:num>
  <w:num w:numId="7" w16cid:durableId="1959406111">
    <w:abstractNumId w:val="10"/>
  </w:num>
  <w:num w:numId="8" w16cid:durableId="161939602">
    <w:abstractNumId w:val="12"/>
  </w:num>
  <w:num w:numId="9" w16cid:durableId="1482038729">
    <w:abstractNumId w:val="5"/>
  </w:num>
  <w:num w:numId="10" w16cid:durableId="825898673">
    <w:abstractNumId w:val="7"/>
  </w:num>
  <w:num w:numId="11" w16cid:durableId="137498916">
    <w:abstractNumId w:val="4"/>
  </w:num>
  <w:num w:numId="12" w16cid:durableId="368338711">
    <w:abstractNumId w:val="8"/>
  </w:num>
  <w:num w:numId="13" w16cid:durableId="914247519">
    <w:abstractNumId w:val="0"/>
  </w:num>
  <w:num w:numId="14" w16cid:durableId="248002053">
    <w:abstractNumId w:val="2"/>
  </w:num>
  <w:num w:numId="15" w16cid:durableId="19585290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, Fei Xue1">
    <w15:presenceInfo w15:providerId="None" w15:userId="ZTE, Fei Xue1"/>
  </w15:person>
  <w15:person w15:author="ZTE, Fei Xue">
    <w15:presenceInfo w15:providerId="None" w15:userId="ZTE, Fei Xue"/>
  </w15:person>
  <w15:person w15:author="Nokia">
    <w15:presenceInfo w15:providerId="None" w15:userId="Nokia"/>
  </w15:person>
  <w15:person w15:author="Kybett">
    <w15:presenceInfo w15:providerId="None" w15:userId="Kyb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1EAE"/>
    <w:rsid w:val="000043BE"/>
    <w:rsid w:val="000079FA"/>
    <w:rsid w:val="00010C3F"/>
    <w:rsid w:val="00010CD9"/>
    <w:rsid w:val="0001198A"/>
    <w:rsid w:val="00017006"/>
    <w:rsid w:val="00017D31"/>
    <w:rsid w:val="00020021"/>
    <w:rsid w:val="0002054A"/>
    <w:rsid w:val="00020694"/>
    <w:rsid w:val="00022E9F"/>
    <w:rsid w:val="0002302F"/>
    <w:rsid w:val="00023B65"/>
    <w:rsid w:val="00024C1F"/>
    <w:rsid w:val="000312A2"/>
    <w:rsid w:val="00032222"/>
    <w:rsid w:val="00033397"/>
    <w:rsid w:val="00034908"/>
    <w:rsid w:val="000356B3"/>
    <w:rsid w:val="00040095"/>
    <w:rsid w:val="000403CF"/>
    <w:rsid w:val="000405F3"/>
    <w:rsid w:val="00040CDA"/>
    <w:rsid w:val="00040D28"/>
    <w:rsid w:val="00044A40"/>
    <w:rsid w:val="000469E1"/>
    <w:rsid w:val="00046D55"/>
    <w:rsid w:val="000470AF"/>
    <w:rsid w:val="00051834"/>
    <w:rsid w:val="00051C8B"/>
    <w:rsid w:val="00052EB0"/>
    <w:rsid w:val="00054A22"/>
    <w:rsid w:val="0005548B"/>
    <w:rsid w:val="000614C5"/>
    <w:rsid w:val="00062023"/>
    <w:rsid w:val="000655A6"/>
    <w:rsid w:val="0006693B"/>
    <w:rsid w:val="00072AA5"/>
    <w:rsid w:val="0007324F"/>
    <w:rsid w:val="00080512"/>
    <w:rsid w:val="00080D28"/>
    <w:rsid w:val="00081727"/>
    <w:rsid w:val="00084635"/>
    <w:rsid w:val="000847D8"/>
    <w:rsid w:val="00084B8A"/>
    <w:rsid w:val="00087147"/>
    <w:rsid w:val="0009016E"/>
    <w:rsid w:val="00091BB3"/>
    <w:rsid w:val="00095D1D"/>
    <w:rsid w:val="00096D90"/>
    <w:rsid w:val="0009736F"/>
    <w:rsid w:val="000977CD"/>
    <w:rsid w:val="000A017A"/>
    <w:rsid w:val="000A21AD"/>
    <w:rsid w:val="000A36E5"/>
    <w:rsid w:val="000A4ADA"/>
    <w:rsid w:val="000A7FE2"/>
    <w:rsid w:val="000B74BE"/>
    <w:rsid w:val="000C1CF6"/>
    <w:rsid w:val="000C47C3"/>
    <w:rsid w:val="000C7CB4"/>
    <w:rsid w:val="000D0BDB"/>
    <w:rsid w:val="000D0E64"/>
    <w:rsid w:val="000D28EC"/>
    <w:rsid w:val="000D2F42"/>
    <w:rsid w:val="000D3C69"/>
    <w:rsid w:val="000D45F3"/>
    <w:rsid w:val="000D4F2D"/>
    <w:rsid w:val="000D58AB"/>
    <w:rsid w:val="000E0E14"/>
    <w:rsid w:val="000E6292"/>
    <w:rsid w:val="000E6BE4"/>
    <w:rsid w:val="000F1887"/>
    <w:rsid w:val="000F1DAF"/>
    <w:rsid w:val="000F3E08"/>
    <w:rsid w:val="000F5A9C"/>
    <w:rsid w:val="000F795C"/>
    <w:rsid w:val="00100007"/>
    <w:rsid w:val="001021F4"/>
    <w:rsid w:val="001033D9"/>
    <w:rsid w:val="00103553"/>
    <w:rsid w:val="0010377F"/>
    <w:rsid w:val="00105EFB"/>
    <w:rsid w:val="00107B80"/>
    <w:rsid w:val="00107BEB"/>
    <w:rsid w:val="001105C7"/>
    <w:rsid w:val="00111D25"/>
    <w:rsid w:val="001132F2"/>
    <w:rsid w:val="00113AD9"/>
    <w:rsid w:val="00113F36"/>
    <w:rsid w:val="001204A6"/>
    <w:rsid w:val="00121510"/>
    <w:rsid w:val="0012408C"/>
    <w:rsid w:val="00124969"/>
    <w:rsid w:val="00124A39"/>
    <w:rsid w:val="00124B9E"/>
    <w:rsid w:val="00125EFC"/>
    <w:rsid w:val="0012683B"/>
    <w:rsid w:val="0012747D"/>
    <w:rsid w:val="00127BD9"/>
    <w:rsid w:val="00133525"/>
    <w:rsid w:val="00133BDE"/>
    <w:rsid w:val="00133FD2"/>
    <w:rsid w:val="00133FE7"/>
    <w:rsid w:val="00140BBF"/>
    <w:rsid w:val="001419D2"/>
    <w:rsid w:val="0014247D"/>
    <w:rsid w:val="00144B3C"/>
    <w:rsid w:val="001452E9"/>
    <w:rsid w:val="00146061"/>
    <w:rsid w:val="00146C05"/>
    <w:rsid w:val="0015170C"/>
    <w:rsid w:val="00152B39"/>
    <w:rsid w:val="0015376B"/>
    <w:rsid w:val="00157A33"/>
    <w:rsid w:val="001607B0"/>
    <w:rsid w:val="00160812"/>
    <w:rsid w:val="00160D36"/>
    <w:rsid w:val="001630F8"/>
    <w:rsid w:val="00163274"/>
    <w:rsid w:val="001633D3"/>
    <w:rsid w:val="001641A8"/>
    <w:rsid w:val="00164CA8"/>
    <w:rsid w:val="0016584B"/>
    <w:rsid w:val="0016777F"/>
    <w:rsid w:val="001705FE"/>
    <w:rsid w:val="00171AAD"/>
    <w:rsid w:val="0017411B"/>
    <w:rsid w:val="001754E0"/>
    <w:rsid w:val="00175F95"/>
    <w:rsid w:val="0017605C"/>
    <w:rsid w:val="0017667B"/>
    <w:rsid w:val="00176C3C"/>
    <w:rsid w:val="001812D9"/>
    <w:rsid w:val="00181423"/>
    <w:rsid w:val="001825FB"/>
    <w:rsid w:val="001843C5"/>
    <w:rsid w:val="00184973"/>
    <w:rsid w:val="00185B06"/>
    <w:rsid w:val="00185FC0"/>
    <w:rsid w:val="00186236"/>
    <w:rsid w:val="00193A11"/>
    <w:rsid w:val="0019426D"/>
    <w:rsid w:val="0019484C"/>
    <w:rsid w:val="00195B2F"/>
    <w:rsid w:val="00195F37"/>
    <w:rsid w:val="00197468"/>
    <w:rsid w:val="001A1F6F"/>
    <w:rsid w:val="001A205D"/>
    <w:rsid w:val="001A45CA"/>
    <w:rsid w:val="001A4C42"/>
    <w:rsid w:val="001A7420"/>
    <w:rsid w:val="001A7522"/>
    <w:rsid w:val="001B1B03"/>
    <w:rsid w:val="001B20C0"/>
    <w:rsid w:val="001B6637"/>
    <w:rsid w:val="001C1CEB"/>
    <w:rsid w:val="001C21C3"/>
    <w:rsid w:val="001C3054"/>
    <w:rsid w:val="001C350C"/>
    <w:rsid w:val="001C3A95"/>
    <w:rsid w:val="001C5AFD"/>
    <w:rsid w:val="001C7AFA"/>
    <w:rsid w:val="001D02C2"/>
    <w:rsid w:val="001D257F"/>
    <w:rsid w:val="001D386D"/>
    <w:rsid w:val="001D41BC"/>
    <w:rsid w:val="001D6B84"/>
    <w:rsid w:val="001D6E1E"/>
    <w:rsid w:val="001D7E4D"/>
    <w:rsid w:val="001E0313"/>
    <w:rsid w:val="001E65EE"/>
    <w:rsid w:val="001E74BE"/>
    <w:rsid w:val="001F0771"/>
    <w:rsid w:val="001F0C1D"/>
    <w:rsid w:val="001F0E73"/>
    <w:rsid w:val="001F1132"/>
    <w:rsid w:val="001F168B"/>
    <w:rsid w:val="001F3478"/>
    <w:rsid w:val="001F3B5E"/>
    <w:rsid w:val="001F5257"/>
    <w:rsid w:val="001F7AF9"/>
    <w:rsid w:val="00202879"/>
    <w:rsid w:val="00203B97"/>
    <w:rsid w:val="002103BA"/>
    <w:rsid w:val="00211077"/>
    <w:rsid w:val="00212031"/>
    <w:rsid w:val="00214274"/>
    <w:rsid w:val="00214BC0"/>
    <w:rsid w:val="00216F65"/>
    <w:rsid w:val="00217A19"/>
    <w:rsid w:val="002234F4"/>
    <w:rsid w:val="002248D4"/>
    <w:rsid w:val="00225027"/>
    <w:rsid w:val="002257C1"/>
    <w:rsid w:val="00227A75"/>
    <w:rsid w:val="002329A4"/>
    <w:rsid w:val="0023410C"/>
    <w:rsid w:val="002347A2"/>
    <w:rsid w:val="00234DC5"/>
    <w:rsid w:val="0023645B"/>
    <w:rsid w:val="00240511"/>
    <w:rsid w:val="002411AA"/>
    <w:rsid w:val="00241605"/>
    <w:rsid w:val="00244689"/>
    <w:rsid w:val="00244C9B"/>
    <w:rsid w:val="0024556F"/>
    <w:rsid w:val="002457CC"/>
    <w:rsid w:val="002501BB"/>
    <w:rsid w:val="00253875"/>
    <w:rsid w:val="00256F52"/>
    <w:rsid w:val="002600BD"/>
    <w:rsid w:val="002605C5"/>
    <w:rsid w:val="0026192C"/>
    <w:rsid w:val="00265D60"/>
    <w:rsid w:val="002675F0"/>
    <w:rsid w:val="00271963"/>
    <w:rsid w:val="002815BB"/>
    <w:rsid w:val="00282A2C"/>
    <w:rsid w:val="00283142"/>
    <w:rsid w:val="002836BF"/>
    <w:rsid w:val="002842F9"/>
    <w:rsid w:val="002859A8"/>
    <w:rsid w:val="002864CF"/>
    <w:rsid w:val="002906C3"/>
    <w:rsid w:val="00291E48"/>
    <w:rsid w:val="00292C53"/>
    <w:rsid w:val="00294AC1"/>
    <w:rsid w:val="002965C2"/>
    <w:rsid w:val="00296BEB"/>
    <w:rsid w:val="002979DB"/>
    <w:rsid w:val="002A13FF"/>
    <w:rsid w:val="002A253E"/>
    <w:rsid w:val="002A2D57"/>
    <w:rsid w:val="002A437F"/>
    <w:rsid w:val="002B01C1"/>
    <w:rsid w:val="002B16E4"/>
    <w:rsid w:val="002B31B1"/>
    <w:rsid w:val="002B4F95"/>
    <w:rsid w:val="002B5F91"/>
    <w:rsid w:val="002B6339"/>
    <w:rsid w:val="002C1161"/>
    <w:rsid w:val="002C2726"/>
    <w:rsid w:val="002C3875"/>
    <w:rsid w:val="002C3DD5"/>
    <w:rsid w:val="002D02CF"/>
    <w:rsid w:val="002D0B39"/>
    <w:rsid w:val="002D3EF7"/>
    <w:rsid w:val="002D405E"/>
    <w:rsid w:val="002D44EC"/>
    <w:rsid w:val="002E00EE"/>
    <w:rsid w:val="002E030F"/>
    <w:rsid w:val="002E2765"/>
    <w:rsid w:val="002E45FD"/>
    <w:rsid w:val="002E5835"/>
    <w:rsid w:val="002F00A8"/>
    <w:rsid w:val="002F497B"/>
    <w:rsid w:val="002F51DE"/>
    <w:rsid w:val="002F7BD9"/>
    <w:rsid w:val="00300609"/>
    <w:rsid w:val="00300E79"/>
    <w:rsid w:val="00302AE2"/>
    <w:rsid w:val="00305044"/>
    <w:rsid w:val="003051E5"/>
    <w:rsid w:val="00305A4D"/>
    <w:rsid w:val="00305B84"/>
    <w:rsid w:val="00306B88"/>
    <w:rsid w:val="00307656"/>
    <w:rsid w:val="0030793B"/>
    <w:rsid w:val="00311293"/>
    <w:rsid w:val="00315C52"/>
    <w:rsid w:val="00316671"/>
    <w:rsid w:val="00316787"/>
    <w:rsid w:val="00316DC3"/>
    <w:rsid w:val="003172DC"/>
    <w:rsid w:val="003178FF"/>
    <w:rsid w:val="00320487"/>
    <w:rsid w:val="00323199"/>
    <w:rsid w:val="00324E17"/>
    <w:rsid w:val="003250E4"/>
    <w:rsid w:val="0032718A"/>
    <w:rsid w:val="00327466"/>
    <w:rsid w:val="003279B1"/>
    <w:rsid w:val="00327CBD"/>
    <w:rsid w:val="003305A0"/>
    <w:rsid w:val="00331598"/>
    <w:rsid w:val="00333A95"/>
    <w:rsid w:val="00334275"/>
    <w:rsid w:val="003352F0"/>
    <w:rsid w:val="0033638D"/>
    <w:rsid w:val="00336923"/>
    <w:rsid w:val="00337137"/>
    <w:rsid w:val="003440D3"/>
    <w:rsid w:val="00344ACA"/>
    <w:rsid w:val="00345A64"/>
    <w:rsid w:val="00352189"/>
    <w:rsid w:val="00352FB0"/>
    <w:rsid w:val="0035462D"/>
    <w:rsid w:val="00354955"/>
    <w:rsid w:val="0035549B"/>
    <w:rsid w:val="00357DC0"/>
    <w:rsid w:val="00360B28"/>
    <w:rsid w:val="00361054"/>
    <w:rsid w:val="003623B3"/>
    <w:rsid w:val="003630F9"/>
    <w:rsid w:val="003669E4"/>
    <w:rsid w:val="00367B30"/>
    <w:rsid w:val="00374F61"/>
    <w:rsid w:val="00376496"/>
    <w:rsid w:val="003765B8"/>
    <w:rsid w:val="003770C4"/>
    <w:rsid w:val="00381425"/>
    <w:rsid w:val="00381615"/>
    <w:rsid w:val="00381A5B"/>
    <w:rsid w:val="00381B24"/>
    <w:rsid w:val="0038308F"/>
    <w:rsid w:val="003842B9"/>
    <w:rsid w:val="00392345"/>
    <w:rsid w:val="00396130"/>
    <w:rsid w:val="00397170"/>
    <w:rsid w:val="003A00F0"/>
    <w:rsid w:val="003A3129"/>
    <w:rsid w:val="003A31A1"/>
    <w:rsid w:val="003B0456"/>
    <w:rsid w:val="003B113F"/>
    <w:rsid w:val="003C1CAA"/>
    <w:rsid w:val="003C20BF"/>
    <w:rsid w:val="003C3971"/>
    <w:rsid w:val="003C454B"/>
    <w:rsid w:val="003C5877"/>
    <w:rsid w:val="003C5EC0"/>
    <w:rsid w:val="003C65FB"/>
    <w:rsid w:val="003D0638"/>
    <w:rsid w:val="003D3AEE"/>
    <w:rsid w:val="003D4C5A"/>
    <w:rsid w:val="003D54FF"/>
    <w:rsid w:val="003D7D0E"/>
    <w:rsid w:val="003E2FE2"/>
    <w:rsid w:val="003E4AB2"/>
    <w:rsid w:val="003E6243"/>
    <w:rsid w:val="003E77FF"/>
    <w:rsid w:val="003F0CA4"/>
    <w:rsid w:val="003F4BE1"/>
    <w:rsid w:val="003F7024"/>
    <w:rsid w:val="0040100B"/>
    <w:rsid w:val="00401F22"/>
    <w:rsid w:val="004024F0"/>
    <w:rsid w:val="0040289A"/>
    <w:rsid w:val="004032A5"/>
    <w:rsid w:val="00403B24"/>
    <w:rsid w:val="00403C5A"/>
    <w:rsid w:val="00403E79"/>
    <w:rsid w:val="00403F9F"/>
    <w:rsid w:val="00404EE8"/>
    <w:rsid w:val="0040722D"/>
    <w:rsid w:val="004079A0"/>
    <w:rsid w:val="004111A7"/>
    <w:rsid w:val="00411B47"/>
    <w:rsid w:val="00415C49"/>
    <w:rsid w:val="00416299"/>
    <w:rsid w:val="00416506"/>
    <w:rsid w:val="00416F75"/>
    <w:rsid w:val="00417B92"/>
    <w:rsid w:val="00420456"/>
    <w:rsid w:val="00423334"/>
    <w:rsid w:val="00423F0D"/>
    <w:rsid w:val="00424752"/>
    <w:rsid w:val="004274CA"/>
    <w:rsid w:val="0042774B"/>
    <w:rsid w:val="004306F0"/>
    <w:rsid w:val="0043080B"/>
    <w:rsid w:val="00431BF7"/>
    <w:rsid w:val="00432EC9"/>
    <w:rsid w:val="00433D6D"/>
    <w:rsid w:val="00433D6F"/>
    <w:rsid w:val="00433FE6"/>
    <w:rsid w:val="004345EC"/>
    <w:rsid w:val="00434A94"/>
    <w:rsid w:val="004357B1"/>
    <w:rsid w:val="004360A2"/>
    <w:rsid w:val="00437844"/>
    <w:rsid w:val="004421EC"/>
    <w:rsid w:val="004423B6"/>
    <w:rsid w:val="00442E54"/>
    <w:rsid w:val="00444F5C"/>
    <w:rsid w:val="00445AE2"/>
    <w:rsid w:val="004469FC"/>
    <w:rsid w:val="00447933"/>
    <w:rsid w:val="00451849"/>
    <w:rsid w:val="00453EB7"/>
    <w:rsid w:val="00455880"/>
    <w:rsid w:val="004571DE"/>
    <w:rsid w:val="0046217F"/>
    <w:rsid w:val="00462644"/>
    <w:rsid w:val="00462EB8"/>
    <w:rsid w:val="00463746"/>
    <w:rsid w:val="00463FE8"/>
    <w:rsid w:val="00465515"/>
    <w:rsid w:val="00467E28"/>
    <w:rsid w:val="00471615"/>
    <w:rsid w:val="00471BEC"/>
    <w:rsid w:val="004723CE"/>
    <w:rsid w:val="00473547"/>
    <w:rsid w:val="004735A9"/>
    <w:rsid w:val="00474DE9"/>
    <w:rsid w:val="004817D7"/>
    <w:rsid w:val="00482D30"/>
    <w:rsid w:val="00483745"/>
    <w:rsid w:val="0048387B"/>
    <w:rsid w:val="00483EEC"/>
    <w:rsid w:val="00485D97"/>
    <w:rsid w:val="00485F38"/>
    <w:rsid w:val="00485F71"/>
    <w:rsid w:val="0048677D"/>
    <w:rsid w:val="004A3EB1"/>
    <w:rsid w:val="004B01F4"/>
    <w:rsid w:val="004B223E"/>
    <w:rsid w:val="004B2E03"/>
    <w:rsid w:val="004B5B43"/>
    <w:rsid w:val="004C16CD"/>
    <w:rsid w:val="004C1825"/>
    <w:rsid w:val="004C23A5"/>
    <w:rsid w:val="004C3A26"/>
    <w:rsid w:val="004D1C9D"/>
    <w:rsid w:val="004D3241"/>
    <w:rsid w:val="004D3578"/>
    <w:rsid w:val="004D422E"/>
    <w:rsid w:val="004D4AB0"/>
    <w:rsid w:val="004D75E6"/>
    <w:rsid w:val="004E12B4"/>
    <w:rsid w:val="004E167C"/>
    <w:rsid w:val="004E213A"/>
    <w:rsid w:val="004E3020"/>
    <w:rsid w:val="004E6281"/>
    <w:rsid w:val="004E6D45"/>
    <w:rsid w:val="004F0048"/>
    <w:rsid w:val="004F0988"/>
    <w:rsid w:val="004F2CB1"/>
    <w:rsid w:val="004F3340"/>
    <w:rsid w:val="004F3907"/>
    <w:rsid w:val="004F5650"/>
    <w:rsid w:val="004F707B"/>
    <w:rsid w:val="00502084"/>
    <w:rsid w:val="00502583"/>
    <w:rsid w:val="00503BC4"/>
    <w:rsid w:val="00504E1C"/>
    <w:rsid w:val="00504E66"/>
    <w:rsid w:val="00505B14"/>
    <w:rsid w:val="005072B2"/>
    <w:rsid w:val="005122E2"/>
    <w:rsid w:val="00513695"/>
    <w:rsid w:val="00513958"/>
    <w:rsid w:val="00514DAA"/>
    <w:rsid w:val="005154E4"/>
    <w:rsid w:val="00520ECB"/>
    <w:rsid w:val="0052102B"/>
    <w:rsid w:val="00522D71"/>
    <w:rsid w:val="005260FF"/>
    <w:rsid w:val="00527A86"/>
    <w:rsid w:val="00530394"/>
    <w:rsid w:val="00531EE5"/>
    <w:rsid w:val="0053388B"/>
    <w:rsid w:val="00533A30"/>
    <w:rsid w:val="00535773"/>
    <w:rsid w:val="00536BBD"/>
    <w:rsid w:val="00540F7F"/>
    <w:rsid w:val="0054111D"/>
    <w:rsid w:val="00541326"/>
    <w:rsid w:val="00543305"/>
    <w:rsid w:val="00543DCA"/>
    <w:rsid w:val="00543E6C"/>
    <w:rsid w:val="0054496C"/>
    <w:rsid w:val="005451CB"/>
    <w:rsid w:val="00550BFE"/>
    <w:rsid w:val="00551989"/>
    <w:rsid w:val="005565A8"/>
    <w:rsid w:val="00557484"/>
    <w:rsid w:val="00557AD5"/>
    <w:rsid w:val="00561143"/>
    <w:rsid w:val="0056452C"/>
    <w:rsid w:val="00565087"/>
    <w:rsid w:val="005657E5"/>
    <w:rsid w:val="00567387"/>
    <w:rsid w:val="00570532"/>
    <w:rsid w:val="0057180F"/>
    <w:rsid w:val="00572D8D"/>
    <w:rsid w:val="0057462E"/>
    <w:rsid w:val="00575491"/>
    <w:rsid w:val="00576984"/>
    <w:rsid w:val="00585956"/>
    <w:rsid w:val="0058652E"/>
    <w:rsid w:val="00587BAF"/>
    <w:rsid w:val="00590C0E"/>
    <w:rsid w:val="0059219E"/>
    <w:rsid w:val="00595A6D"/>
    <w:rsid w:val="00595BDC"/>
    <w:rsid w:val="005965F8"/>
    <w:rsid w:val="00597B11"/>
    <w:rsid w:val="005A0D16"/>
    <w:rsid w:val="005A283B"/>
    <w:rsid w:val="005A398C"/>
    <w:rsid w:val="005A4506"/>
    <w:rsid w:val="005A4535"/>
    <w:rsid w:val="005B443B"/>
    <w:rsid w:val="005B6D91"/>
    <w:rsid w:val="005B7E1A"/>
    <w:rsid w:val="005C590E"/>
    <w:rsid w:val="005D2E01"/>
    <w:rsid w:val="005D6ED2"/>
    <w:rsid w:val="005D7526"/>
    <w:rsid w:val="005E1AA5"/>
    <w:rsid w:val="005E2985"/>
    <w:rsid w:val="005E4828"/>
    <w:rsid w:val="005E4BB2"/>
    <w:rsid w:val="005E4FA8"/>
    <w:rsid w:val="005F1E7F"/>
    <w:rsid w:val="005F2328"/>
    <w:rsid w:val="005F5A25"/>
    <w:rsid w:val="005F7911"/>
    <w:rsid w:val="00601305"/>
    <w:rsid w:val="006016BD"/>
    <w:rsid w:val="0060171E"/>
    <w:rsid w:val="00602AEA"/>
    <w:rsid w:val="00604E85"/>
    <w:rsid w:val="00605F01"/>
    <w:rsid w:val="00607D7F"/>
    <w:rsid w:val="0061362D"/>
    <w:rsid w:val="00614760"/>
    <w:rsid w:val="00614FDF"/>
    <w:rsid w:val="00620615"/>
    <w:rsid w:val="0062398D"/>
    <w:rsid w:val="00627C64"/>
    <w:rsid w:val="00630368"/>
    <w:rsid w:val="0063050E"/>
    <w:rsid w:val="00633602"/>
    <w:rsid w:val="00633D38"/>
    <w:rsid w:val="00634531"/>
    <w:rsid w:val="0063543D"/>
    <w:rsid w:val="00637270"/>
    <w:rsid w:val="00637364"/>
    <w:rsid w:val="0064172A"/>
    <w:rsid w:val="00641E0C"/>
    <w:rsid w:val="006429D1"/>
    <w:rsid w:val="00643523"/>
    <w:rsid w:val="006452B7"/>
    <w:rsid w:val="00646C03"/>
    <w:rsid w:val="00647114"/>
    <w:rsid w:val="006516AA"/>
    <w:rsid w:val="006521A2"/>
    <w:rsid w:val="006529A5"/>
    <w:rsid w:val="006544A5"/>
    <w:rsid w:val="00656EB0"/>
    <w:rsid w:val="006618A1"/>
    <w:rsid w:val="00662D60"/>
    <w:rsid w:val="00663AFF"/>
    <w:rsid w:val="00664461"/>
    <w:rsid w:val="00667407"/>
    <w:rsid w:val="00667825"/>
    <w:rsid w:val="00670648"/>
    <w:rsid w:val="00672B2C"/>
    <w:rsid w:val="0067650D"/>
    <w:rsid w:val="0067658E"/>
    <w:rsid w:val="00676844"/>
    <w:rsid w:val="00680E07"/>
    <w:rsid w:val="00682282"/>
    <w:rsid w:val="006827A8"/>
    <w:rsid w:val="00684E71"/>
    <w:rsid w:val="00686EFE"/>
    <w:rsid w:val="00690B3E"/>
    <w:rsid w:val="00695541"/>
    <w:rsid w:val="006A2295"/>
    <w:rsid w:val="006A2B96"/>
    <w:rsid w:val="006A323F"/>
    <w:rsid w:val="006B2A46"/>
    <w:rsid w:val="006B30D0"/>
    <w:rsid w:val="006B30E3"/>
    <w:rsid w:val="006B51D3"/>
    <w:rsid w:val="006B6DB8"/>
    <w:rsid w:val="006C38B4"/>
    <w:rsid w:val="006C3D95"/>
    <w:rsid w:val="006C505B"/>
    <w:rsid w:val="006C5BE2"/>
    <w:rsid w:val="006C6B10"/>
    <w:rsid w:val="006D0272"/>
    <w:rsid w:val="006D1368"/>
    <w:rsid w:val="006D3098"/>
    <w:rsid w:val="006D427F"/>
    <w:rsid w:val="006D5CF9"/>
    <w:rsid w:val="006D73CB"/>
    <w:rsid w:val="006E018C"/>
    <w:rsid w:val="006E15FA"/>
    <w:rsid w:val="006E4454"/>
    <w:rsid w:val="006E542B"/>
    <w:rsid w:val="006E5C86"/>
    <w:rsid w:val="006F426A"/>
    <w:rsid w:val="006F462D"/>
    <w:rsid w:val="006F6112"/>
    <w:rsid w:val="00700331"/>
    <w:rsid w:val="00701116"/>
    <w:rsid w:val="00703827"/>
    <w:rsid w:val="00704B5C"/>
    <w:rsid w:val="00705495"/>
    <w:rsid w:val="0071245C"/>
    <w:rsid w:val="00712A20"/>
    <w:rsid w:val="00713C44"/>
    <w:rsid w:val="00714D2F"/>
    <w:rsid w:val="00715C39"/>
    <w:rsid w:val="00716B11"/>
    <w:rsid w:val="007227E8"/>
    <w:rsid w:val="00723715"/>
    <w:rsid w:val="00724ECA"/>
    <w:rsid w:val="0072598B"/>
    <w:rsid w:val="00726712"/>
    <w:rsid w:val="00731353"/>
    <w:rsid w:val="00732313"/>
    <w:rsid w:val="00732B70"/>
    <w:rsid w:val="007330BC"/>
    <w:rsid w:val="00733291"/>
    <w:rsid w:val="007345BA"/>
    <w:rsid w:val="00734A5B"/>
    <w:rsid w:val="007372BB"/>
    <w:rsid w:val="007377D6"/>
    <w:rsid w:val="00740195"/>
    <w:rsid w:val="0074026F"/>
    <w:rsid w:val="007408B6"/>
    <w:rsid w:val="00741A03"/>
    <w:rsid w:val="007420F6"/>
    <w:rsid w:val="007429F6"/>
    <w:rsid w:val="00742B53"/>
    <w:rsid w:val="00743BF4"/>
    <w:rsid w:val="00744E76"/>
    <w:rsid w:val="00754165"/>
    <w:rsid w:val="00755A59"/>
    <w:rsid w:val="007569DA"/>
    <w:rsid w:val="0076334F"/>
    <w:rsid w:val="00764B63"/>
    <w:rsid w:val="0076563A"/>
    <w:rsid w:val="007659A8"/>
    <w:rsid w:val="00766F9A"/>
    <w:rsid w:val="00767B00"/>
    <w:rsid w:val="00770BB4"/>
    <w:rsid w:val="00774DA4"/>
    <w:rsid w:val="0077748A"/>
    <w:rsid w:val="00777A5F"/>
    <w:rsid w:val="00781F0F"/>
    <w:rsid w:val="00785D8E"/>
    <w:rsid w:val="007862D6"/>
    <w:rsid w:val="00790D1E"/>
    <w:rsid w:val="00795501"/>
    <w:rsid w:val="00795710"/>
    <w:rsid w:val="007A1578"/>
    <w:rsid w:val="007A2C71"/>
    <w:rsid w:val="007A30DB"/>
    <w:rsid w:val="007A6245"/>
    <w:rsid w:val="007A6589"/>
    <w:rsid w:val="007A70A8"/>
    <w:rsid w:val="007A772B"/>
    <w:rsid w:val="007B2D99"/>
    <w:rsid w:val="007B600E"/>
    <w:rsid w:val="007B62AC"/>
    <w:rsid w:val="007B719F"/>
    <w:rsid w:val="007C0469"/>
    <w:rsid w:val="007C049C"/>
    <w:rsid w:val="007C0FA1"/>
    <w:rsid w:val="007C1443"/>
    <w:rsid w:val="007C161D"/>
    <w:rsid w:val="007C267B"/>
    <w:rsid w:val="007C280A"/>
    <w:rsid w:val="007C48CC"/>
    <w:rsid w:val="007C62D7"/>
    <w:rsid w:val="007C7722"/>
    <w:rsid w:val="007C780F"/>
    <w:rsid w:val="007D03F2"/>
    <w:rsid w:val="007D22F9"/>
    <w:rsid w:val="007D6794"/>
    <w:rsid w:val="007D6B98"/>
    <w:rsid w:val="007D6E2F"/>
    <w:rsid w:val="007D78C5"/>
    <w:rsid w:val="007D7E92"/>
    <w:rsid w:val="007E0E84"/>
    <w:rsid w:val="007E0ECE"/>
    <w:rsid w:val="007E580E"/>
    <w:rsid w:val="007E5C8B"/>
    <w:rsid w:val="007E6035"/>
    <w:rsid w:val="007E689A"/>
    <w:rsid w:val="007E713E"/>
    <w:rsid w:val="007F0F4A"/>
    <w:rsid w:val="007F1F22"/>
    <w:rsid w:val="007F4711"/>
    <w:rsid w:val="007F4DF4"/>
    <w:rsid w:val="00801BF6"/>
    <w:rsid w:val="008028A4"/>
    <w:rsid w:val="00803BEC"/>
    <w:rsid w:val="008041CE"/>
    <w:rsid w:val="00810872"/>
    <w:rsid w:val="0081088B"/>
    <w:rsid w:val="008110DA"/>
    <w:rsid w:val="00813C84"/>
    <w:rsid w:val="00814CB4"/>
    <w:rsid w:val="00815373"/>
    <w:rsid w:val="0081568E"/>
    <w:rsid w:val="0082219E"/>
    <w:rsid w:val="008267E6"/>
    <w:rsid w:val="00826995"/>
    <w:rsid w:val="00827368"/>
    <w:rsid w:val="00830747"/>
    <w:rsid w:val="00830764"/>
    <w:rsid w:val="008307D3"/>
    <w:rsid w:val="00831374"/>
    <w:rsid w:val="008342BA"/>
    <w:rsid w:val="00834443"/>
    <w:rsid w:val="00834514"/>
    <w:rsid w:val="0083496A"/>
    <w:rsid w:val="00834B45"/>
    <w:rsid w:val="0083542B"/>
    <w:rsid w:val="00837747"/>
    <w:rsid w:val="0083781E"/>
    <w:rsid w:val="00840B7E"/>
    <w:rsid w:val="00840BCE"/>
    <w:rsid w:val="00841D87"/>
    <w:rsid w:val="00842A11"/>
    <w:rsid w:val="0084531E"/>
    <w:rsid w:val="00847786"/>
    <w:rsid w:val="00850232"/>
    <w:rsid w:val="00852705"/>
    <w:rsid w:val="00853F13"/>
    <w:rsid w:val="008548B0"/>
    <w:rsid w:val="00855A88"/>
    <w:rsid w:val="0086043A"/>
    <w:rsid w:val="00860DDB"/>
    <w:rsid w:val="008614F8"/>
    <w:rsid w:val="00862532"/>
    <w:rsid w:val="00865E68"/>
    <w:rsid w:val="00867272"/>
    <w:rsid w:val="00867DBC"/>
    <w:rsid w:val="008754CA"/>
    <w:rsid w:val="008768CA"/>
    <w:rsid w:val="00876DAD"/>
    <w:rsid w:val="00881729"/>
    <w:rsid w:val="00881F0B"/>
    <w:rsid w:val="00882C0C"/>
    <w:rsid w:val="00883256"/>
    <w:rsid w:val="008850E0"/>
    <w:rsid w:val="00890519"/>
    <w:rsid w:val="00894843"/>
    <w:rsid w:val="00894A51"/>
    <w:rsid w:val="00897606"/>
    <w:rsid w:val="008A4146"/>
    <w:rsid w:val="008A5E54"/>
    <w:rsid w:val="008B1DB9"/>
    <w:rsid w:val="008B37C6"/>
    <w:rsid w:val="008B39B5"/>
    <w:rsid w:val="008B3ADE"/>
    <w:rsid w:val="008B5098"/>
    <w:rsid w:val="008C2F03"/>
    <w:rsid w:val="008C3360"/>
    <w:rsid w:val="008C384C"/>
    <w:rsid w:val="008C559B"/>
    <w:rsid w:val="008C6C4E"/>
    <w:rsid w:val="008C7F98"/>
    <w:rsid w:val="008D01E3"/>
    <w:rsid w:val="008D2976"/>
    <w:rsid w:val="008D49CD"/>
    <w:rsid w:val="008D6476"/>
    <w:rsid w:val="008D79BD"/>
    <w:rsid w:val="008E0931"/>
    <w:rsid w:val="008E1C02"/>
    <w:rsid w:val="008E2108"/>
    <w:rsid w:val="008E2AD4"/>
    <w:rsid w:val="008E3742"/>
    <w:rsid w:val="008E6AFD"/>
    <w:rsid w:val="008F0121"/>
    <w:rsid w:val="008F12E6"/>
    <w:rsid w:val="008F67CF"/>
    <w:rsid w:val="008F72CA"/>
    <w:rsid w:val="009017FF"/>
    <w:rsid w:val="0090271F"/>
    <w:rsid w:val="00902E23"/>
    <w:rsid w:val="00902ED4"/>
    <w:rsid w:val="0090346B"/>
    <w:rsid w:val="009047F4"/>
    <w:rsid w:val="009076B1"/>
    <w:rsid w:val="00911056"/>
    <w:rsid w:val="009114D7"/>
    <w:rsid w:val="0091348E"/>
    <w:rsid w:val="00917CCB"/>
    <w:rsid w:val="00923B09"/>
    <w:rsid w:val="0092569A"/>
    <w:rsid w:val="00927BB0"/>
    <w:rsid w:val="00931BA9"/>
    <w:rsid w:val="00931D21"/>
    <w:rsid w:val="00933561"/>
    <w:rsid w:val="0093407A"/>
    <w:rsid w:val="009342B2"/>
    <w:rsid w:val="00934B3B"/>
    <w:rsid w:val="00937167"/>
    <w:rsid w:val="00940EDB"/>
    <w:rsid w:val="009414F4"/>
    <w:rsid w:val="009421F7"/>
    <w:rsid w:val="00942EC2"/>
    <w:rsid w:val="00950D28"/>
    <w:rsid w:val="00950FC2"/>
    <w:rsid w:val="00953E79"/>
    <w:rsid w:val="00954AF2"/>
    <w:rsid w:val="00957202"/>
    <w:rsid w:val="0096046C"/>
    <w:rsid w:val="0096110D"/>
    <w:rsid w:val="009626ED"/>
    <w:rsid w:val="00962CA4"/>
    <w:rsid w:val="0096328C"/>
    <w:rsid w:val="009641CB"/>
    <w:rsid w:val="009652EC"/>
    <w:rsid w:val="009658F2"/>
    <w:rsid w:val="00971CB7"/>
    <w:rsid w:val="00971CD8"/>
    <w:rsid w:val="0097239A"/>
    <w:rsid w:val="00974151"/>
    <w:rsid w:val="0097472F"/>
    <w:rsid w:val="0097572E"/>
    <w:rsid w:val="009768F0"/>
    <w:rsid w:val="00976B90"/>
    <w:rsid w:val="00976C27"/>
    <w:rsid w:val="00980B24"/>
    <w:rsid w:val="00980B46"/>
    <w:rsid w:val="009814A9"/>
    <w:rsid w:val="00981850"/>
    <w:rsid w:val="0098316D"/>
    <w:rsid w:val="00985F8E"/>
    <w:rsid w:val="00986B4E"/>
    <w:rsid w:val="0098783B"/>
    <w:rsid w:val="0099161A"/>
    <w:rsid w:val="009917A1"/>
    <w:rsid w:val="00991DC7"/>
    <w:rsid w:val="00995BE4"/>
    <w:rsid w:val="00996E89"/>
    <w:rsid w:val="00997CD0"/>
    <w:rsid w:val="009A1A7A"/>
    <w:rsid w:val="009A3F95"/>
    <w:rsid w:val="009A6F1E"/>
    <w:rsid w:val="009A71EB"/>
    <w:rsid w:val="009A7632"/>
    <w:rsid w:val="009B19DF"/>
    <w:rsid w:val="009B2980"/>
    <w:rsid w:val="009B60BA"/>
    <w:rsid w:val="009B6CCE"/>
    <w:rsid w:val="009C3D4A"/>
    <w:rsid w:val="009C64C7"/>
    <w:rsid w:val="009C69FD"/>
    <w:rsid w:val="009D37E1"/>
    <w:rsid w:val="009D5263"/>
    <w:rsid w:val="009E30B0"/>
    <w:rsid w:val="009E4EE1"/>
    <w:rsid w:val="009E5DD6"/>
    <w:rsid w:val="009E5E0D"/>
    <w:rsid w:val="009E74AA"/>
    <w:rsid w:val="009E785C"/>
    <w:rsid w:val="009E7CCF"/>
    <w:rsid w:val="009F205B"/>
    <w:rsid w:val="009F37B7"/>
    <w:rsid w:val="009F3B57"/>
    <w:rsid w:val="00A04025"/>
    <w:rsid w:val="00A0687B"/>
    <w:rsid w:val="00A07EBD"/>
    <w:rsid w:val="00A10870"/>
    <w:rsid w:val="00A10F02"/>
    <w:rsid w:val="00A164B4"/>
    <w:rsid w:val="00A17772"/>
    <w:rsid w:val="00A17860"/>
    <w:rsid w:val="00A217E0"/>
    <w:rsid w:val="00A21F7A"/>
    <w:rsid w:val="00A23FEF"/>
    <w:rsid w:val="00A24787"/>
    <w:rsid w:val="00A26956"/>
    <w:rsid w:val="00A270CF"/>
    <w:rsid w:val="00A27486"/>
    <w:rsid w:val="00A27C03"/>
    <w:rsid w:val="00A32E20"/>
    <w:rsid w:val="00A33045"/>
    <w:rsid w:val="00A34D34"/>
    <w:rsid w:val="00A35E02"/>
    <w:rsid w:val="00A41842"/>
    <w:rsid w:val="00A42008"/>
    <w:rsid w:val="00A44DC2"/>
    <w:rsid w:val="00A45A6C"/>
    <w:rsid w:val="00A46AFD"/>
    <w:rsid w:val="00A46B6B"/>
    <w:rsid w:val="00A530B1"/>
    <w:rsid w:val="00A53724"/>
    <w:rsid w:val="00A53B01"/>
    <w:rsid w:val="00A56066"/>
    <w:rsid w:val="00A567B1"/>
    <w:rsid w:val="00A5720C"/>
    <w:rsid w:val="00A603B3"/>
    <w:rsid w:val="00A60ACE"/>
    <w:rsid w:val="00A620E6"/>
    <w:rsid w:val="00A621B4"/>
    <w:rsid w:val="00A62956"/>
    <w:rsid w:val="00A65286"/>
    <w:rsid w:val="00A6568C"/>
    <w:rsid w:val="00A65996"/>
    <w:rsid w:val="00A667A7"/>
    <w:rsid w:val="00A67975"/>
    <w:rsid w:val="00A67C0E"/>
    <w:rsid w:val="00A72804"/>
    <w:rsid w:val="00A72901"/>
    <w:rsid w:val="00A72E66"/>
    <w:rsid w:val="00A72FE0"/>
    <w:rsid w:val="00A73129"/>
    <w:rsid w:val="00A761D4"/>
    <w:rsid w:val="00A81BA1"/>
    <w:rsid w:val="00A82346"/>
    <w:rsid w:val="00A82FB5"/>
    <w:rsid w:val="00A877F3"/>
    <w:rsid w:val="00A905D9"/>
    <w:rsid w:val="00A90E9F"/>
    <w:rsid w:val="00A92BA1"/>
    <w:rsid w:val="00A93ADB"/>
    <w:rsid w:val="00A93B5B"/>
    <w:rsid w:val="00A941EB"/>
    <w:rsid w:val="00A9556B"/>
    <w:rsid w:val="00AA039C"/>
    <w:rsid w:val="00AA27C3"/>
    <w:rsid w:val="00AA4D86"/>
    <w:rsid w:val="00AA5A4C"/>
    <w:rsid w:val="00AA5E56"/>
    <w:rsid w:val="00AA79F1"/>
    <w:rsid w:val="00AA7FA3"/>
    <w:rsid w:val="00AB0A9E"/>
    <w:rsid w:val="00AB38E9"/>
    <w:rsid w:val="00AB3E91"/>
    <w:rsid w:val="00AB4D3A"/>
    <w:rsid w:val="00AB6B76"/>
    <w:rsid w:val="00AB750E"/>
    <w:rsid w:val="00AC004B"/>
    <w:rsid w:val="00AC0DD1"/>
    <w:rsid w:val="00AC0E3D"/>
    <w:rsid w:val="00AC173E"/>
    <w:rsid w:val="00AC1869"/>
    <w:rsid w:val="00AC32CE"/>
    <w:rsid w:val="00AC4F21"/>
    <w:rsid w:val="00AC5109"/>
    <w:rsid w:val="00AC5D10"/>
    <w:rsid w:val="00AC5EA9"/>
    <w:rsid w:val="00AC6BC6"/>
    <w:rsid w:val="00AC7AC2"/>
    <w:rsid w:val="00AD23E7"/>
    <w:rsid w:val="00AD290A"/>
    <w:rsid w:val="00AD2A76"/>
    <w:rsid w:val="00AD577A"/>
    <w:rsid w:val="00AD58F1"/>
    <w:rsid w:val="00AE026A"/>
    <w:rsid w:val="00AE0DCE"/>
    <w:rsid w:val="00AE255F"/>
    <w:rsid w:val="00AE3B16"/>
    <w:rsid w:val="00AE65E2"/>
    <w:rsid w:val="00AE6EF0"/>
    <w:rsid w:val="00AE7F81"/>
    <w:rsid w:val="00AF016A"/>
    <w:rsid w:val="00AF0A17"/>
    <w:rsid w:val="00B02B94"/>
    <w:rsid w:val="00B03199"/>
    <w:rsid w:val="00B13841"/>
    <w:rsid w:val="00B1411B"/>
    <w:rsid w:val="00B1443B"/>
    <w:rsid w:val="00B15449"/>
    <w:rsid w:val="00B163EB"/>
    <w:rsid w:val="00B2177C"/>
    <w:rsid w:val="00B21E9F"/>
    <w:rsid w:val="00B261F8"/>
    <w:rsid w:val="00B267ED"/>
    <w:rsid w:val="00B31A9F"/>
    <w:rsid w:val="00B34333"/>
    <w:rsid w:val="00B3454F"/>
    <w:rsid w:val="00B35043"/>
    <w:rsid w:val="00B354AD"/>
    <w:rsid w:val="00B4210A"/>
    <w:rsid w:val="00B425FC"/>
    <w:rsid w:val="00B426DA"/>
    <w:rsid w:val="00B4308A"/>
    <w:rsid w:val="00B519DD"/>
    <w:rsid w:val="00B52955"/>
    <w:rsid w:val="00B53520"/>
    <w:rsid w:val="00B540AE"/>
    <w:rsid w:val="00B5511A"/>
    <w:rsid w:val="00B56B37"/>
    <w:rsid w:val="00B57E2B"/>
    <w:rsid w:val="00B600A8"/>
    <w:rsid w:val="00B63D1B"/>
    <w:rsid w:val="00B64AC1"/>
    <w:rsid w:val="00B655F7"/>
    <w:rsid w:val="00B65F88"/>
    <w:rsid w:val="00B6756F"/>
    <w:rsid w:val="00B67A4F"/>
    <w:rsid w:val="00B67F2B"/>
    <w:rsid w:val="00B70681"/>
    <w:rsid w:val="00B72B9D"/>
    <w:rsid w:val="00B774BF"/>
    <w:rsid w:val="00B8377D"/>
    <w:rsid w:val="00B83F20"/>
    <w:rsid w:val="00B86344"/>
    <w:rsid w:val="00B8699C"/>
    <w:rsid w:val="00B87F45"/>
    <w:rsid w:val="00B90374"/>
    <w:rsid w:val="00B91D04"/>
    <w:rsid w:val="00B93086"/>
    <w:rsid w:val="00B95908"/>
    <w:rsid w:val="00B963E0"/>
    <w:rsid w:val="00B972F4"/>
    <w:rsid w:val="00B976B0"/>
    <w:rsid w:val="00BA02BA"/>
    <w:rsid w:val="00BA19ED"/>
    <w:rsid w:val="00BA4B8D"/>
    <w:rsid w:val="00BA4E4B"/>
    <w:rsid w:val="00BA72F6"/>
    <w:rsid w:val="00BA79E0"/>
    <w:rsid w:val="00BB336F"/>
    <w:rsid w:val="00BB3625"/>
    <w:rsid w:val="00BB3CA9"/>
    <w:rsid w:val="00BC0F7D"/>
    <w:rsid w:val="00BC19B0"/>
    <w:rsid w:val="00BC3E1E"/>
    <w:rsid w:val="00BC40CE"/>
    <w:rsid w:val="00BC474C"/>
    <w:rsid w:val="00BC4B64"/>
    <w:rsid w:val="00BC4C84"/>
    <w:rsid w:val="00BD17BE"/>
    <w:rsid w:val="00BD459A"/>
    <w:rsid w:val="00BD7D31"/>
    <w:rsid w:val="00BE3255"/>
    <w:rsid w:val="00BE55CB"/>
    <w:rsid w:val="00BF04EA"/>
    <w:rsid w:val="00BF0E79"/>
    <w:rsid w:val="00BF128E"/>
    <w:rsid w:val="00BF1B1B"/>
    <w:rsid w:val="00BF4D21"/>
    <w:rsid w:val="00BF5A93"/>
    <w:rsid w:val="00BF7601"/>
    <w:rsid w:val="00C0191D"/>
    <w:rsid w:val="00C02543"/>
    <w:rsid w:val="00C0265D"/>
    <w:rsid w:val="00C0361A"/>
    <w:rsid w:val="00C03F62"/>
    <w:rsid w:val="00C04A83"/>
    <w:rsid w:val="00C06B7A"/>
    <w:rsid w:val="00C074DD"/>
    <w:rsid w:val="00C10111"/>
    <w:rsid w:val="00C10EE4"/>
    <w:rsid w:val="00C14644"/>
    <w:rsid w:val="00C1496A"/>
    <w:rsid w:val="00C1498B"/>
    <w:rsid w:val="00C1498E"/>
    <w:rsid w:val="00C14D9F"/>
    <w:rsid w:val="00C15851"/>
    <w:rsid w:val="00C247B7"/>
    <w:rsid w:val="00C25661"/>
    <w:rsid w:val="00C26E38"/>
    <w:rsid w:val="00C274C9"/>
    <w:rsid w:val="00C27D87"/>
    <w:rsid w:val="00C3153C"/>
    <w:rsid w:val="00C321B1"/>
    <w:rsid w:val="00C33079"/>
    <w:rsid w:val="00C34745"/>
    <w:rsid w:val="00C369A5"/>
    <w:rsid w:val="00C440B7"/>
    <w:rsid w:val="00C45231"/>
    <w:rsid w:val="00C45D86"/>
    <w:rsid w:val="00C46670"/>
    <w:rsid w:val="00C47275"/>
    <w:rsid w:val="00C50BE9"/>
    <w:rsid w:val="00C56246"/>
    <w:rsid w:val="00C62112"/>
    <w:rsid w:val="00C64599"/>
    <w:rsid w:val="00C647E4"/>
    <w:rsid w:val="00C65983"/>
    <w:rsid w:val="00C70B93"/>
    <w:rsid w:val="00C72833"/>
    <w:rsid w:val="00C73741"/>
    <w:rsid w:val="00C7477D"/>
    <w:rsid w:val="00C76EAF"/>
    <w:rsid w:val="00C7714C"/>
    <w:rsid w:val="00C80D1C"/>
    <w:rsid w:val="00C80F1D"/>
    <w:rsid w:val="00C831AD"/>
    <w:rsid w:val="00C8359B"/>
    <w:rsid w:val="00C83E2E"/>
    <w:rsid w:val="00C85903"/>
    <w:rsid w:val="00C90127"/>
    <w:rsid w:val="00C90134"/>
    <w:rsid w:val="00C915E4"/>
    <w:rsid w:val="00C92C92"/>
    <w:rsid w:val="00C9370B"/>
    <w:rsid w:val="00C93F40"/>
    <w:rsid w:val="00C94DA4"/>
    <w:rsid w:val="00C94F48"/>
    <w:rsid w:val="00CA0426"/>
    <w:rsid w:val="00CA32E9"/>
    <w:rsid w:val="00CA35BF"/>
    <w:rsid w:val="00CA3D0C"/>
    <w:rsid w:val="00CA57F8"/>
    <w:rsid w:val="00CB022A"/>
    <w:rsid w:val="00CB0A78"/>
    <w:rsid w:val="00CB3ADF"/>
    <w:rsid w:val="00CB6A35"/>
    <w:rsid w:val="00CC0E06"/>
    <w:rsid w:val="00CC4078"/>
    <w:rsid w:val="00CC4355"/>
    <w:rsid w:val="00CC4A89"/>
    <w:rsid w:val="00CC5C59"/>
    <w:rsid w:val="00CD1D45"/>
    <w:rsid w:val="00CD20B7"/>
    <w:rsid w:val="00CD391B"/>
    <w:rsid w:val="00CD3BE0"/>
    <w:rsid w:val="00CD6520"/>
    <w:rsid w:val="00CD6712"/>
    <w:rsid w:val="00CD7261"/>
    <w:rsid w:val="00CE1D4A"/>
    <w:rsid w:val="00CE53ED"/>
    <w:rsid w:val="00CF2DA0"/>
    <w:rsid w:val="00CF5A62"/>
    <w:rsid w:val="00CF5D1B"/>
    <w:rsid w:val="00D02C35"/>
    <w:rsid w:val="00D02F45"/>
    <w:rsid w:val="00D05E4F"/>
    <w:rsid w:val="00D07A09"/>
    <w:rsid w:val="00D11854"/>
    <w:rsid w:val="00D11F2F"/>
    <w:rsid w:val="00D125C6"/>
    <w:rsid w:val="00D14562"/>
    <w:rsid w:val="00D14645"/>
    <w:rsid w:val="00D15CCE"/>
    <w:rsid w:val="00D177B5"/>
    <w:rsid w:val="00D2169E"/>
    <w:rsid w:val="00D2363C"/>
    <w:rsid w:val="00D241DE"/>
    <w:rsid w:val="00D316A4"/>
    <w:rsid w:val="00D31F52"/>
    <w:rsid w:val="00D322EF"/>
    <w:rsid w:val="00D330C5"/>
    <w:rsid w:val="00D34304"/>
    <w:rsid w:val="00D3459C"/>
    <w:rsid w:val="00D371BB"/>
    <w:rsid w:val="00D4100A"/>
    <w:rsid w:val="00D42841"/>
    <w:rsid w:val="00D429CB"/>
    <w:rsid w:val="00D42BBA"/>
    <w:rsid w:val="00D43CAC"/>
    <w:rsid w:val="00D46615"/>
    <w:rsid w:val="00D4702F"/>
    <w:rsid w:val="00D50289"/>
    <w:rsid w:val="00D51BE6"/>
    <w:rsid w:val="00D53449"/>
    <w:rsid w:val="00D54704"/>
    <w:rsid w:val="00D55647"/>
    <w:rsid w:val="00D56F76"/>
    <w:rsid w:val="00D57972"/>
    <w:rsid w:val="00D57E64"/>
    <w:rsid w:val="00D614F7"/>
    <w:rsid w:val="00D64A66"/>
    <w:rsid w:val="00D65013"/>
    <w:rsid w:val="00D675A9"/>
    <w:rsid w:val="00D7389D"/>
    <w:rsid w:val="00D738D6"/>
    <w:rsid w:val="00D73DAD"/>
    <w:rsid w:val="00D755EB"/>
    <w:rsid w:val="00D76048"/>
    <w:rsid w:val="00D77B0B"/>
    <w:rsid w:val="00D80B77"/>
    <w:rsid w:val="00D8244D"/>
    <w:rsid w:val="00D83D79"/>
    <w:rsid w:val="00D86D57"/>
    <w:rsid w:val="00D87E00"/>
    <w:rsid w:val="00D9117B"/>
    <w:rsid w:val="00D9134D"/>
    <w:rsid w:val="00D91628"/>
    <w:rsid w:val="00D935AF"/>
    <w:rsid w:val="00D94A56"/>
    <w:rsid w:val="00D967D2"/>
    <w:rsid w:val="00D97159"/>
    <w:rsid w:val="00D975A7"/>
    <w:rsid w:val="00DA037C"/>
    <w:rsid w:val="00DA140A"/>
    <w:rsid w:val="00DA281B"/>
    <w:rsid w:val="00DA7A03"/>
    <w:rsid w:val="00DB1818"/>
    <w:rsid w:val="00DB257C"/>
    <w:rsid w:val="00DB27AF"/>
    <w:rsid w:val="00DB2AB7"/>
    <w:rsid w:val="00DB2D87"/>
    <w:rsid w:val="00DB4425"/>
    <w:rsid w:val="00DB4B19"/>
    <w:rsid w:val="00DB5038"/>
    <w:rsid w:val="00DB7E3F"/>
    <w:rsid w:val="00DC17F4"/>
    <w:rsid w:val="00DC1857"/>
    <w:rsid w:val="00DC1F11"/>
    <w:rsid w:val="00DC309B"/>
    <w:rsid w:val="00DC4A17"/>
    <w:rsid w:val="00DC4DA2"/>
    <w:rsid w:val="00DC5C49"/>
    <w:rsid w:val="00DC6125"/>
    <w:rsid w:val="00DD09BD"/>
    <w:rsid w:val="00DD26CD"/>
    <w:rsid w:val="00DD4C17"/>
    <w:rsid w:val="00DD569B"/>
    <w:rsid w:val="00DD605B"/>
    <w:rsid w:val="00DD64CB"/>
    <w:rsid w:val="00DD7152"/>
    <w:rsid w:val="00DD74A5"/>
    <w:rsid w:val="00DE22E0"/>
    <w:rsid w:val="00DE2A5A"/>
    <w:rsid w:val="00DE369A"/>
    <w:rsid w:val="00DE45C1"/>
    <w:rsid w:val="00DE6726"/>
    <w:rsid w:val="00DF0391"/>
    <w:rsid w:val="00DF0CB0"/>
    <w:rsid w:val="00DF1C1B"/>
    <w:rsid w:val="00DF24BF"/>
    <w:rsid w:val="00DF2B1F"/>
    <w:rsid w:val="00DF3FD7"/>
    <w:rsid w:val="00DF4913"/>
    <w:rsid w:val="00DF4EF7"/>
    <w:rsid w:val="00DF62CD"/>
    <w:rsid w:val="00E01D6D"/>
    <w:rsid w:val="00E01EFF"/>
    <w:rsid w:val="00E02C8D"/>
    <w:rsid w:val="00E04880"/>
    <w:rsid w:val="00E0588A"/>
    <w:rsid w:val="00E075E8"/>
    <w:rsid w:val="00E11145"/>
    <w:rsid w:val="00E1192F"/>
    <w:rsid w:val="00E1540A"/>
    <w:rsid w:val="00E16366"/>
    <w:rsid w:val="00E16481"/>
    <w:rsid w:val="00E16509"/>
    <w:rsid w:val="00E21230"/>
    <w:rsid w:val="00E21E68"/>
    <w:rsid w:val="00E21F38"/>
    <w:rsid w:val="00E22157"/>
    <w:rsid w:val="00E22F51"/>
    <w:rsid w:val="00E25F56"/>
    <w:rsid w:val="00E278B7"/>
    <w:rsid w:val="00E319D0"/>
    <w:rsid w:val="00E31F58"/>
    <w:rsid w:val="00E31FC8"/>
    <w:rsid w:val="00E36BA4"/>
    <w:rsid w:val="00E37849"/>
    <w:rsid w:val="00E40135"/>
    <w:rsid w:val="00E429C1"/>
    <w:rsid w:val="00E43943"/>
    <w:rsid w:val="00E44582"/>
    <w:rsid w:val="00E462DD"/>
    <w:rsid w:val="00E47B34"/>
    <w:rsid w:val="00E50E52"/>
    <w:rsid w:val="00E52EEB"/>
    <w:rsid w:val="00E5695F"/>
    <w:rsid w:val="00E569EC"/>
    <w:rsid w:val="00E615DE"/>
    <w:rsid w:val="00E645D4"/>
    <w:rsid w:val="00E71B13"/>
    <w:rsid w:val="00E73326"/>
    <w:rsid w:val="00E76EC7"/>
    <w:rsid w:val="00E76FA8"/>
    <w:rsid w:val="00E77645"/>
    <w:rsid w:val="00E77A18"/>
    <w:rsid w:val="00E809F3"/>
    <w:rsid w:val="00E82F70"/>
    <w:rsid w:val="00E8369D"/>
    <w:rsid w:val="00E83DD7"/>
    <w:rsid w:val="00E83FA7"/>
    <w:rsid w:val="00E878E1"/>
    <w:rsid w:val="00E90974"/>
    <w:rsid w:val="00E91322"/>
    <w:rsid w:val="00E9134E"/>
    <w:rsid w:val="00E92641"/>
    <w:rsid w:val="00E92A2E"/>
    <w:rsid w:val="00E9333E"/>
    <w:rsid w:val="00E94A59"/>
    <w:rsid w:val="00EA1537"/>
    <w:rsid w:val="00EA15B0"/>
    <w:rsid w:val="00EA18EF"/>
    <w:rsid w:val="00EA2FC0"/>
    <w:rsid w:val="00EA4460"/>
    <w:rsid w:val="00EA481B"/>
    <w:rsid w:val="00EA5EA7"/>
    <w:rsid w:val="00EB0953"/>
    <w:rsid w:val="00EB3586"/>
    <w:rsid w:val="00EB40E7"/>
    <w:rsid w:val="00EB422A"/>
    <w:rsid w:val="00EB6DF7"/>
    <w:rsid w:val="00EB727C"/>
    <w:rsid w:val="00EB7553"/>
    <w:rsid w:val="00EB7ED3"/>
    <w:rsid w:val="00EC1253"/>
    <w:rsid w:val="00EC13DA"/>
    <w:rsid w:val="00EC4A25"/>
    <w:rsid w:val="00EC5BE5"/>
    <w:rsid w:val="00EC73E7"/>
    <w:rsid w:val="00ED0D4F"/>
    <w:rsid w:val="00ED2ADC"/>
    <w:rsid w:val="00ED3169"/>
    <w:rsid w:val="00ED431E"/>
    <w:rsid w:val="00ED477B"/>
    <w:rsid w:val="00ED6D26"/>
    <w:rsid w:val="00EE6C7E"/>
    <w:rsid w:val="00EF2D6E"/>
    <w:rsid w:val="00EF2EF8"/>
    <w:rsid w:val="00EF6AEC"/>
    <w:rsid w:val="00F005B2"/>
    <w:rsid w:val="00F01B5D"/>
    <w:rsid w:val="00F025A2"/>
    <w:rsid w:val="00F04712"/>
    <w:rsid w:val="00F05BF2"/>
    <w:rsid w:val="00F05DF0"/>
    <w:rsid w:val="00F06747"/>
    <w:rsid w:val="00F06D5D"/>
    <w:rsid w:val="00F071BA"/>
    <w:rsid w:val="00F073DE"/>
    <w:rsid w:val="00F100B7"/>
    <w:rsid w:val="00F1240E"/>
    <w:rsid w:val="00F13360"/>
    <w:rsid w:val="00F13E48"/>
    <w:rsid w:val="00F14425"/>
    <w:rsid w:val="00F1562D"/>
    <w:rsid w:val="00F174C7"/>
    <w:rsid w:val="00F17677"/>
    <w:rsid w:val="00F22EC7"/>
    <w:rsid w:val="00F2373F"/>
    <w:rsid w:val="00F271A0"/>
    <w:rsid w:val="00F27B8A"/>
    <w:rsid w:val="00F30C7D"/>
    <w:rsid w:val="00F325C8"/>
    <w:rsid w:val="00F3513B"/>
    <w:rsid w:val="00F37513"/>
    <w:rsid w:val="00F41581"/>
    <w:rsid w:val="00F42CCB"/>
    <w:rsid w:val="00F442F9"/>
    <w:rsid w:val="00F468BA"/>
    <w:rsid w:val="00F508AC"/>
    <w:rsid w:val="00F51DA5"/>
    <w:rsid w:val="00F523F4"/>
    <w:rsid w:val="00F5478A"/>
    <w:rsid w:val="00F558D4"/>
    <w:rsid w:val="00F628AD"/>
    <w:rsid w:val="00F62F6F"/>
    <w:rsid w:val="00F6397E"/>
    <w:rsid w:val="00F646DB"/>
    <w:rsid w:val="00F653B8"/>
    <w:rsid w:val="00F66A87"/>
    <w:rsid w:val="00F76509"/>
    <w:rsid w:val="00F775DC"/>
    <w:rsid w:val="00F77EF2"/>
    <w:rsid w:val="00F8131F"/>
    <w:rsid w:val="00F83BB2"/>
    <w:rsid w:val="00F85A14"/>
    <w:rsid w:val="00F87C52"/>
    <w:rsid w:val="00F9008D"/>
    <w:rsid w:val="00F9026E"/>
    <w:rsid w:val="00F928A7"/>
    <w:rsid w:val="00F930C6"/>
    <w:rsid w:val="00F95B02"/>
    <w:rsid w:val="00F9761E"/>
    <w:rsid w:val="00FA1266"/>
    <w:rsid w:val="00FA1377"/>
    <w:rsid w:val="00FA47E4"/>
    <w:rsid w:val="00FB0551"/>
    <w:rsid w:val="00FB11F9"/>
    <w:rsid w:val="00FB27E8"/>
    <w:rsid w:val="00FB3B14"/>
    <w:rsid w:val="00FB485E"/>
    <w:rsid w:val="00FC1192"/>
    <w:rsid w:val="00FC14A7"/>
    <w:rsid w:val="00FC4150"/>
    <w:rsid w:val="00FD20C8"/>
    <w:rsid w:val="00FD2E4A"/>
    <w:rsid w:val="00FD3493"/>
    <w:rsid w:val="00FD4C81"/>
    <w:rsid w:val="00FE2ABB"/>
    <w:rsid w:val="00FE3248"/>
    <w:rsid w:val="00FE391B"/>
    <w:rsid w:val="00FE5BAA"/>
    <w:rsid w:val="00FE5DF1"/>
    <w:rsid w:val="00FE6637"/>
    <w:rsid w:val="00FE7175"/>
    <w:rsid w:val="00FF2946"/>
    <w:rsid w:val="00FF44C9"/>
    <w:rsid w:val="00FF4BCE"/>
    <w:rsid w:val="032926F9"/>
    <w:rsid w:val="035B096B"/>
    <w:rsid w:val="047D5D5E"/>
    <w:rsid w:val="05A351AD"/>
    <w:rsid w:val="05D363A8"/>
    <w:rsid w:val="068A52EB"/>
    <w:rsid w:val="072D3521"/>
    <w:rsid w:val="0BAE72C8"/>
    <w:rsid w:val="0BF86793"/>
    <w:rsid w:val="0C393B45"/>
    <w:rsid w:val="0D955DE9"/>
    <w:rsid w:val="0E3F39AC"/>
    <w:rsid w:val="0EC7062B"/>
    <w:rsid w:val="104023FA"/>
    <w:rsid w:val="10EE502C"/>
    <w:rsid w:val="114F3C33"/>
    <w:rsid w:val="11B03644"/>
    <w:rsid w:val="12302510"/>
    <w:rsid w:val="14D83246"/>
    <w:rsid w:val="14F43364"/>
    <w:rsid w:val="155F6690"/>
    <w:rsid w:val="15F81279"/>
    <w:rsid w:val="16824979"/>
    <w:rsid w:val="16FD2644"/>
    <w:rsid w:val="17858AEC"/>
    <w:rsid w:val="185354FE"/>
    <w:rsid w:val="18655A4B"/>
    <w:rsid w:val="19DC5B70"/>
    <w:rsid w:val="1A0966DD"/>
    <w:rsid w:val="1AB063EC"/>
    <w:rsid w:val="1B4A448E"/>
    <w:rsid w:val="1D112A97"/>
    <w:rsid w:val="1E613F09"/>
    <w:rsid w:val="228157FF"/>
    <w:rsid w:val="22CE5187"/>
    <w:rsid w:val="23907E55"/>
    <w:rsid w:val="256D09CB"/>
    <w:rsid w:val="279448C7"/>
    <w:rsid w:val="28BA3D7C"/>
    <w:rsid w:val="2A132E42"/>
    <w:rsid w:val="2C4D0243"/>
    <w:rsid w:val="2D515F6B"/>
    <w:rsid w:val="2F067332"/>
    <w:rsid w:val="2F2C0B1D"/>
    <w:rsid w:val="2F37139F"/>
    <w:rsid w:val="2FE104EC"/>
    <w:rsid w:val="30F74D2A"/>
    <w:rsid w:val="321502BA"/>
    <w:rsid w:val="32A34512"/>
    <w:rsid w:val="32C37B36"/>
    <w:rsid w:val="34CB1E80"/>
    <w:rsid w:val="35204014"/>
    <w:rsid w:val="36AD0EA9"/>
    <w:rsid w:val="36BB1467"/>
    <w:rsid w:val="3E480206"/>
    <w:rsid w:val="3E5B043D"/>
    <w:rsid w:val="3ED1739E"/>
    <w:rsid w:val="41B24ED8"/>
    <w:rsid w:val="41CA4AFD"/>
    <w:rsid w:val="42386BE7"/>
    <w:rsid w:val="42DD7BFD"/>
    <w:rsid w:val="42DF4826"/>
    <w:rsid w:val="472D4FA9"/>
    <w:rsid w:val="48FA7F3A"/>
    <w:rsid w:val="492E48E7"/>
    <w:rsid w:val="4B850F8F"/>
    <w:rsid w:val="4C60533D"/>
    <w:rsid w:val="4D317F9E"/>
    <w:rsid w:val="4EAB1CE6"/>
    <w:rsid w:val="4F70382C"/>
    <w:rsid w:val="502C8952"/>
    <w:rsid w:val="58BF2AAF"/>
    <w:rsid w:val="59E71B20"/>
    <w:rsid w:val="5A5C11D4"/>
    <w:rsid w:val="5B91324A"/>
    <w:rsid w:val="5BE01B30"/>
    <w:rsid w:val="5CC06FDD"/>
    <w:rsid w:val="5CE02544"/>
    <w:rsid w:val="5D8447A7"/>
    <w:rsid w:val="5E902179"/>
    <w:rsid w:val="607B0136"/>
    <w:rsid w:val="6083289C"/>
    <w:rsid w:val="609830D4"/>
    <w:rsid w:val="61ACD750"/>
    <w:rsid w:val="63BD5FB2"/>
    <w:rsid w:val="63FE3603"/>
    <w:rsid w:val="64822D05"/>
    <w:rsid w:val="64E9279D"/>
    <w:rsid w:val="65D43A20"/>
    <w:rsid w:val="65E70F59"/>
    <w:rsid w:val="6714441D"/>
    <w:rsid w:val="67E660D5"/>
    <w:rsid w:val="69182864"/>
    <w:rsid w:val="699C3570"/>
    <w:rsid w:val="6A947639"/>
    <w:rsid w:val="6BE70117"/>
    <w:rsid w:val="6D5451DF"/>
    <w:rsid w:val="73E13BF4"/>
    <w:rsid w:val="764D08AD"/>
    <w:rsid w:val="76B85CC7"/>
    <w:rsid w:val="78CA2A3F"/>
    <w:rsid w:val="7B9265CA"/>
    <w:rsid w:val="7BE60E79"/>
    <w:rsid w:val="7CAE4AB6"/>
    <w:rsid w:val="7CDD6705"/>
    <w:rsid w:val="7EB734C9"/>
    <w:rsid w:val="7EEB73D9"/>
    <w:rsid w:val="7F2328F0"/>
    <w:rsid w:val="7FE1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DE67995"/>
  <w15:docId w15:val="{C88887FB-1DB7-4049-974A-818F2758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E462D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RBI5PAMIO524-1616901215-30186</_dlc_DocId>
    <_dlc_DocIdUrl xmlns="71c5aaf6-e6ce-465b-b873-5148d2a4c105">
      <Url>https://nokia.sharepoint.com/sites/gxp/_layouts/15/DocIdRedir.aspx?ID=RBI5PAMIO524-1616901215-30186</Url>
      <Description>RBI5PAMIO524-1616901215-30186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857EB8-1185-41AA-8D88-E5182CEF6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07540A-0A3C-46FE-9046-F2CA6E6DBDF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296DCC3-3DFA-479D-855A-3CA684B59E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053320-88F1-4046-AD7D-6704A30FEEF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83B236-7621-4240-82BD-0DB9B6872DB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09BF646-2821-4BEC-9833-F8895980DD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8</Pages>
  <Words>2542</Words>
  <Characters>14493</Characters>
  <Application>Microsoft Office Word</Application>
  <DocSecurity>0</DocSecurity>
  <Lines>120</Lines>
  <Paragraphs>34</Paragraphs>
  <ScaleCrop>false</ScaleCrop>
  <Company>ETSI</Company>
  <LinksUpToDate>false</LinksUpToDate>
  <CharactersWithSpaces>17001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12</cp:revision>
  <cp:lastPrinted>2019-02-25T13:05:00Z</cp:lastPrinted>
  <dcterms:created xsi:type="dcterms:W3CDTF">2024-09-30T14:59:00Z</dcterms:created>
  <dcterms:modified xsi:type="dcterms:W3CDTF">2024-10-18T00:50:00Z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1712055980</vt:lpwstr>
  </property>
  <property fmtid="{D5CDD505-2E9C-101B-9397-08002B2CF9AE}" pid="14" name="KSOProductBuildVer">
    <vt:lpwstr>2052-11.8.2.12085</vt:lpwstr>
  </property>
  <property fmtid="{D5CDD505-2E9C-101B-9397-08002B2CF9AE}" pid="15" name="ICV">
    <vt:lpwstr>A0C126E640CA4D6886EC37EA5D53777F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ec3b797a-93d9-4ff0-8749-de320bd16b1b</vt:lpwstr>
  </property>
  <property fmtid="{D5CDD505-2E9C-101B-9397-08002B2CF9AE}" pid="18" name="MediaServiceImageTags">
    <vt:lpwstr/>
  </property>
</Properties>
</file>